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7707D" w14:textId="77777777" w:rsidR="00DB63DD" w:rsidRDefault="00DB63DD" w:rsidP="00DB63D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Lower Swatara Township Zoning Hearing Board</w:t>
      </w:r>
    </w:p>
    <w:p w14:paraId="0F334840" w14:textId="77777777" w:rsidR="00DB63DD" w:rsidRDefault="00DB63DD" w:rsidP="00DB63D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Agenda</w:t>
      </w:r>
    </w:p>
    <w:p w14:paraId="3D6774C0" w14:textId="295D92EF" w:rsidR="00DB63DD" w:rsidRDefault="00721846" w:rsidP="00DB63DD">
      <w:pPr>
        <w:jc w:val="center"/>
        <w:rPr>
          <w:sz w:val="24"/>
          <w:szCs w:val="24"/>
        </w:rPr>
      </w:pPr>
      <w:r>
        <w:rPr>
          <w:sz w:val="24"/>
          <w:szCs w:val="24"/>
        </w:rPr>
        <w:t>September 28</w:t>
      </w:r>
      <w:r w:rsidR="00ED54C9">
        <w:rPr>
          <w:sz w:val="24"/>
          <w:szCs w:val="24"/>
        </w:rPr>
        <w:t>, 2022</w:t>
      </w:r>
    </w:p>
    <w:p w14:paraId="44F6B7C0" w14:textId="77777777" w:rsidR="00DB63DD" w:rsidRDefault="00DB63DD" w:rsidP="00DB63DD">
      <w:pPr>
        <w:jc w:val="center"/>
        <w:rPr>
          <w:sz w:val="24"/>
          <w:szCs w:val="24"/>
        </w:rPr>
      </w:pPr>
      <w:r>
        <w:rPr>
          <w:sz w:val="24"/>
          <w:szCs w:val="24"/>
        </w:rPr>
        <w:t>7:00 pm</w:t>
      </w:r>
    </w:p>
    <w:p w14:paraId="47F41DF6" w14:textId="77777777" w:rsidR="00DB63DD" w:rsidRDefault="00DB63DD" w:rsidP="00DB63DD">
      <w:pPr>
        <w:rPr>
          <w:sz w:val="24"/>
          <w:szCs w:val="24"/>
        </w:rPr>
      </w:pPr>
    </w:p>
    <w:p w14:paraId="7B2E3EB4" w14:textId="77777777" w:rsidR="00DB63DD" w:rsidRDefault="00DB63DD" w:rsidP="00DB63DD">
      <w:pPr>
        <w:rPr>
          <w:sz w:val="24"/>
          <w:szCs w:val="24"/>
        </w:rPr>
      </w:pPr>
    </w:p>
    <w:p w14:paraId="38288583" w14:textId="77777777" w:rsidR="00DB63DD" w:rsidRDefault="00DB63DD" w:rsidP="00DB63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Call to Order </w:t>
      </w:r>
    </w:p>
    <w:p w14:paraId="0596D1D4" w14:textId="77777777" w:rsidR="00DB63DD" w:rsidRDefault="00DB63DD" w:rsidP="00DB63DD">
      <w:pPr>
        <w:pStyle w:val="ListParagraph"/>
        <w:rPr>
          <w:sz w:val="24"/>
          <w:szCs w:val="24"/>
        </w:rPr>
      </w:pPr>
    </w:p>
    <w:p w14:paraId="05FC6053" w14:textId="77777777" w:rsidR="00DB63DD" w:rsidRDefault="00DB63DD" w:rsidP="00DB63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Roll Call</w:t>
      </w:r>
    </w:p>
    <w:p w14:paraId="3E080D5F" w14:textId="77777777" w:rsidR="00DB63DD" w:rsidRDefault="00DB63DD" w:rsidP="00DB63DD">
      <w:pPr>
        <w:pStyle w:val="ListParagraph"/>
        <w:rPr>
          <w:sz w:val="24"/>
          <w:szCs w:val="24"/>
        </w:rPr>
      </w:pPr>
    </w:p>
    <w:p w14:paraId="55F5B859" w14:textId="77777777" w:rsidR="00DB63DD" w:rsidRDefault="00DB63DD" w:rsidP="00DB63DD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New Business:</w:t>
      </w:r>
    </w:p>
    <w:p w14:paraId="4EAE0912" w14:textId="5752A484" w:rsidR="00DB63DD" w:rsidRDefault="000B751E" w:rsidP="00DB63DD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2022</w:t>
      </w:r>
      <w:r w:rsidR="00E97D17">
        <w:rPr>
          <w:rFonts w:ascii="Calibri" w:hAnsi="Calibri" w:cs="Calibri"/>
          <w:b/>
          <w:sz w:val="24"/>
          <w:szCs w:val="24"/>
        </w:rPr>
        <w:t>-</w:t>
      </w:r>
      <w:r>
        <w:rPr>
          <w:rFonts w:ascii="Calibri" w:hAnsi="Calibri" w:cs="Calibri"/>
          <w:b/>
          <w:sz w:val="24"/>
          <w:szCs w:val="24"/>
        </w:rPr>
        <w:t>0</w:t>
      </w:r>
      <w:r w:rsidR="007F481B">
        <w:rPr>
          <w:rFonts w:ascii="Calibri" w:hAnsi="Calibri" w:cs="Calibri"/>
          <w:b/>
          <w:sz w:val="24"/>
          <w:szCs w:val="24"/>
        </w:rPr>
        <w:t>4</w:t>
      </w:r>
    </w:p>
    <w:p w14:paraId="059ED01C" w14:textId="5E9B49E0" w:rsidR="00DB63DD" w:rsidRDefault="00DB63DD" w:rsidP="00DB63DD">
      <w:pPr>
        <w:pStyle w:val="ListParagraph"/>
        <w:ind w:left="108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Applicant is </w:t>
      </w:r>
      <w:r w:rsidR="007F481B">
        <w:rPr>
          <w:rFonts w:ascii="Calibri" w:hAnsi="Calibri" w:cs="Calibri"/>
          <w:sz w:val="24"/>
          <w:szCs w:val="24"/>
        </w:rPr>
        <w:t>Lower Swatara Developers LLC.</w:t>
      </w:r>
      <w:r w:rsidR="004E0088">
        <w:rPr>
          <w:rFonts w:ascii="Calibri" w:hAnsi="Calibri" w:cs="Calibri"/>
          <w:sz w:val="24"/>
          <w:szCs w:val="24"/>
        </w:rPr>
        <w:t xml:space="preserve">, for </w:t>
      </w:r>
      <w:r w:rsidR="007F481B">
        <w:rPr>
          <w:rFonts w:ascii="Calibri" w:hAnsi="Calibri" w:cs="Calibri"/>
          <w:sz w:val="24"/>
          <w:szCs w:val="24"/>
        </w:rPr>
        <w:t>property</w:t>
      </w:r>
      <w:r w:rsidR="007F481B" w:rsidRPr="007F481B">
        <w:rPr>
          <w:rFonts w:ascii="Calibri" w:hAnsi="Calibri" w:cs="Calibri"/>
          <w:sz w:val="24"/>
          <w:szCs w:val="24"/>
        </w:rPr>
        <w:t xml:space="preserve"> located off West Harrisburg Pike and Jamesway Plaza in the Linden Shopping Center, Middletown PA 17057. </w:t>
      </w:r>
      <w:r w:rsidR="00ED54C9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Applicant is requesting </w:t>
      </w:r>
      <w:r w:rsidR="0063738A">
        <w:rPr>
          <w:rFonts w:ascii="Calibri" w:hAnsi="Calibri" w:cs="Calibri"/>
          <w:sz w:val="24"/>
          <w:szCs w:val="24"/>
        </w:rPr>
        <w:t>1</w:t>
      </w:r>
      <w:r w:rsidR="00836C70">
        <w:rPr>
          <w:rFonts w:ascii="Calibri" w:hAnsi="Calibri" w:cs="Calibri"/>
          <w:sz w:val="24"/>
          <w:szCs w:val="24"/>
        </w:rPr>
        <w:t>1</w:t>
      </w:r>
      <w:r w:rsidR="00ED54C9">
        <w:rPr>
          <w:rFonts w:ascii="Calibri" w:hAnsi="Calibri" w:cs="Calibri"/>
          <w:sz w:val="24"/>
          <w:szCs w:val="24"/>
        </w:rPr>
        <w:t xml:space="preserve"> </w:t>
      </w:r>
      <w:r w:rsidR="0063738A">
        <w:rPr>
          <w:rFonts w:ascii="Calibri" w:hAnsi="Calibri" w:cs="Calibri"/>
          <w:sz w:val="24"/>
          <w:szCs w:val="24"/>
        </w:rPr>
        <w:t>v</w:t>
      </w:r>
      <w:r w:rsidR="004E0088">
        <w:rPr>
          <w:rFonts w:ascii="Calibri" w:hAnsi="Calibri" w:cs="Calibri"/>
          <w:sz w:val="24"/>
          <w:szCs w:val="24"/>
        </w:rPr>
        <w:t>ariance</w:t>
      </w:r>
      <w:r w:rsidR="0063738A">
        <w:rPr>
          <w:rFonts w:ascii="Calibri" w:hAnsi="Calibri" w:cs="Calibri"/>
          <w:sz w:val="24"/>
          <w:szCs w:val="24"/>
        </w:rPr>
        <w:t>s</w:t>
      </w:r>
      <w:r w:rsidR="004E0088">
        <w:rPr>
          <w:rFonts w:ascii="Calibri" w:hAnsi="Calibri" w:cs="Calibri"/>
          <w:sz w:val="24"/>
          <w:szCs w:val="24"/>
        </w:rPr>
        <w:t xml:space="preserve"> </w:t>
      </w:r>
      <w:r w:rsidR="0063738A" w:rsidRPr="0063738A">
        <w:rPr>
          <w:rFonts w:ascii="Calibri" w:hAnsi="Calibri" w:cs="Calibri"/>
          <w:sz w:val="24"/>
          <w:szCs w:val="24"/>
        </w:rPr>
        <w:t>for relief from sections 27-1504.A front yard setback encroachment; 27-1509 coverage and open space requirements; 27-1504.C rear yard setback encroachment; 27-2404.1.B parking space requirements; 27-404.2.B side and rear yard parking encroachment; 27-2405.1.A loading space requirements; 27-2404.4 curb radii requirements; 27-2008.C(3) trash enclosure requirements; 27-2008.D(4)(e) trash enclosure requirements; 27-2304.B(1) signage requirements; and 27-2304.G signage requirements.</w:t>
      </w:r>
      <w:r w:rsidR="004E0088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The propert</w:t>
      </w:r>
      <w:r w:rsidR="00E97D17">
        <w:rPr>
          <w:rFonts w:ascii="Calibri" w:hAnsi="Calibri" w:cs="Calibri"/>
          <w:sz w:val="24"/>
          <w:szCs w:val="24"/>
        </w:rPr>
        <w:t xml:space="preserve">y </w:t>
      </w:r>
      <w:r w:rsidR="00ED54C9">
        <w:rPr>
          <w:rFonts w:ascii="Calibri" w:hAnsi="Calibri" w:cs="Calibri"/>
          <w:sz w:val="24"/>
          <w:szCs w:val="24"/>
        </w:rPr>
        <w:t>is in</w:t>
      </w:r>
      <w:r>
        <w:rPr>
          <w:rFonts w:ascii="Calibri" w:hAnsi="Calibri" w:cs="Calibri"/>
          <w:sz w:val="24"/>
          <w:szCs w:val="24"/>
        </w:rPr>
        <w:t xml:space="preserve"> the </w:t>
      </w:r>
      <w:r w:rsidR="00AD51AD">
        <w:rPr>
          <w:rFonts w:ascii="Calibri" w:hAnsi="Calibri" w:cs="Calibri"/>
          <w:sz w:val="24"/>
          <w:szCs w:val="24"/>
        </w:rPr>
        <w:t>Commercial Highway</w:t>
      </w:r>
      <w:r w:rsidR="004E0088">
        <w:rPr>
          <w:rFonts w:ascii="Calibri" w:hAnsi="Calibri" w:cs="Calibri"/>
          <w:sz w:val="24"/>
          <w:szCs w:val="24"/>
        </w:rPr>
        <w:t xml:space="preserve"> zone</w:t>
      </w:r>
      <w:r>
        <w:rPr>
          <w:rFonts w:ascii="Calibri" w:hAnsi="Calibri" w:cs="Calibri"/>
          <w:sz w:val="24"/>
          <w:szCs w:val="24"/>
        </w:rPr>
        <w:t xml:space="preserve">.  </w:t>
      </w:r>
      <w:r w:rsidR="00AD51AD">
        <w:rPr>
          <w:rFonts w:ascii="Calibri" w:hAnsi="Calibri" w:cs="Calibri"/>
          <w:sz w:val="24"/>
          <w:szCs w:val="24"/>
        </w:rPr>
        <w:br/>
      </w:r>
    </w:p>
    <w:p w14:paraId="7793F753" w14:textId="515549AD" w:rsidR="00AD51AD" w:rsidRPr="00AD51AD" w:rsidRDefault="00AD51AD" w:rsidP="00AD51AD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  <w:sz w:val="24"/>
          <w:szCs w:val="24"/>
        </w:rPr>
      </w:pPr>
      <w:r w:rsidRPr="00AD51AD">
        <w:rPr>
          <w:rFonts w:ascii="Calibri" w:hAnsi="Calibri" w:cs="Calibri"/>
          <w:b/>
          <w:bCs/>
          <w:sz w:val="24"/>
          <w:szCs w:val="24"/>
        </w:rPr>
        <w:t xml:space="preserve">Zoning Ordinance update discussion. </w:t>
      </w:r>
    </w:p>
    <w:p w14:paraId="38A26A1C" w14:textId="77777777" w:rsidR="00E97D17" w:rsidRDefault="00E97D17" w:rsidP="00DB63DD">
      <w:pPr>
        <w:pStyle w:val="ListParagraph"/>
        <w:ind w:left="1080"/>
        <w:rPr>
          <w:rFonts w:ascii="Calibri" w:hAnsi="Calibri" w:cs="Calibri"/>
          <w:sz w:val="24"/>
          <w:szCs w:val="24"/>
        </w:rPr>
      </w:pPr>
    </w:p>
    <w:p w14:paraId="49CD86E4" w14:textId="77777777" w:rsidR="00E97D17" w:rsidRDefault="00E97D17" w:rsidP="00DB63DD">
      <w:pPr>
        <w:pStyle w:val="ListParagraph"/>
        <w:ind w:left="1080"/>
        <w:rPr>
          <w:rFonts w:ascii="Calibri" w:hAnsi="Calibri" w:cs="Calibri"/>
          <w:sz w:val="24"/>
          <w:szCs w:val="24"/>
        </w:rPr>
      </w:pPr>
    </w:p>
    <w:p w14:paraId="6CBCC70C" w14:textId="77777777" w:rsidR="00DB63DD" w:rsidRDefault="00573C9B" w:rsidP="00DB63D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</w:t>
      </w:r>
      <w:r w:rsidR="00DB63DD">
        <w:rPr>
          <w:rFonts w:cstheme="minorHAnsi"/>
          <w:sz w:val="24"/>
          <w:szCs w:val="24"/>
        </w:rPr>
        <w:t>ood and Welfare</w:t>
      </w:r>
    </w:p>
    <w:p w14:paraId="212CF89E" w14:textId="77777777" w:rsidR="00DB63DD" w:rsidRDefault="00DB63DD" w:rsidP="00DB63DD">
      <w:pPr>
        <w:pStyle w:val="ListParagraph"/>
        <w:rPr>
          <w:rFonts w:cstheme="minorHAnsi"/>
          <w:sz w:val="24"/>
          <w:szCs w:val="24"/>
        </w:rPr>
      </w:pPr>
    </w:p>
    <w:p w14:paraId="554A968B" w14:textId="77777777" w:rsidR="00DB63DD" w:rsidRDefault="00DB63DD" w:rsidP="00DB63D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Adjournment</w:t>
      </w:r>
    </w:p>
    <w:p w14:paraId="297E47D6" w14:textId="77777777" w:rsidR="00B72392" w:rsidRDefault="00B72392"/>
    <w:sectPr w:rsidR="00B72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B359E"/>
    <w:multiLevelType w:val="hybridMultilevel"/>
    <w:tmpl w:val="B172F5CA"/>
    <w:lvl w:ilvl="0" w:tplc="7BEEB8A8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7E672F"/>
    <w:multiLevelType w:val="hybridMultilevel"/>
    <w:tmpl w:val="7DFC9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053563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68285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3DD"/>
    <w:rsid w:val="000B751E"/>
    <w:rsid w:val="00321C6E"/>
    <w:rsid w:val="004E0088"/>
    <w:rsid w:val="004F7B59"/>
    <w:rsid w:val="00573C9B"/>
    <w:rsid w:val="0063738A"/>
    <w:rsid w:val="00721846"/>
    <w:rsid w:val="007D3FA6"/>
    <w:rsid w:val="007F481B"/>
    <w:rsid w:val="00836C70"/>
    <w:rsid w:val="00931192"/>
    <w:rsid w:val="00956727"/>
    <w:rsid w:val="009D11A6"/>
    <w:rsid w:val="00A403F5"/>
    <w:rsid w:val="00A73E58"/>
    <w:rsid w:val="00AD51AD"/>
    <w:rsid w:val="00B72392"/>
    <w:rsid w:val="00CD381E"/>
    <w:rsid w:val="00DB63DD"/>
    <w:rsid w:val="00E97D17"/>
    <w:rsid w:val="00ED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CA845"/>
  <w15:chartTrackingRefBased/>
  <w15:docId w15:val="{8C2FDC52-F759-4BDE-B7B5-AC6782EF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3D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3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1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1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8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Fure</dc:creator>
  <cp:keywords/>
  <dc:description/>
  <cp:lastModifiedBy>Don Fure</cp:lastModifiedBy>
  <cp:revision>3</cp:revision>
  <cp:lastPrinted>2021-06-10T18:20:00Z</cp:lastPrinted>
  <dcterms:created xsi:type="dcterms:W3CDTF">2022-08-23T12:52:00Z</dcterms:created>
  <dcterms:modified xsi:type="dcterms:W3CDTF">2022-09-14T17:42:00Z</dcterms:modified>
</cp:coreProperties>
</file>