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5AFDBD93"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FC1BE8">
        <w:rPr>
          <w:rFonts w:ascii="Times New Roman" w:hAnsi="Times New Roman" w:cs="Times New Roman"/>
          <w:b/>
          <w:bCs/>
          <w:sz w:val="28"/>
          <w:szCs w:val="28"/>
        </w:rPr>
        <w:t>MARCH 24</w:t>
      </w:r>
      <w:r w:rsidR="00B9387A">
        <w:rPr>
          <w:rFonts w:ascii="Times New Roman" w:hAnsi="Times New Roman" w:cs="Times New Roman"/>
          <w:b/>
          <w:bCs/>
          <w:sz w:val="28"/>
          <w:szCs w:val="28"/>
        </w:rPr>
        <w:t xml:space="preserve">, </w:t>
      </w:r>
      <w:proofErr w:type="gramStart"/>
      <w:r w:rsidR="00B9387A">
        <w:rPr>
          <w:rFonts w:ascii="Times New Roman" w:hAnsi="Times New Roman" w:cs="Times New Roman"/>
          <w:b/>
          <w:bCs/>
          <w:sz w:val="28"/>
          <w:szCs w:val="28"/>
        </w:rPr>
        <w:t>2022</w:t>
      </w:r>
      <w:r w:rsidR="00A877C5">
        <w:rPr>
          <w:rFonts w:ascii="Times New Roman" w:hAnsi="Times New Roman" w:cs="Times New Roman"/>
          <w:b/>
          <w:bCs/>
          <w:sz w:val="28"/>
          <w:szCs w:val="28"/>
        </w:rPr>
        <w:t xml:space="preserve"> </w:t>
      </w:r>
      <w:r w:rsidRPr="00D15F6C">
        <w:rPr>
          <w:rFonts w:ascii="Times New Roman" w:hAnsi="Times New Roman" w:cs="Times New Roman"/>
          <w:b/>
          <w:bCs/>
          <w:sz w:val="28"/>
          <w:szCs w:val="28"/>
        </w:rPr>
        <w:t xml:space="preserve"> 7</w:t>
      </w:r>
      <w:proofErr w:type="gramEnd"/>
      <w:r w:rsidRPr="00D15F6C">
        <w:rPr>
          <w:rFonts w:ascii="Times New Roman" w:hAnsi="Times New Roman" w:cs="Times New Roman"/>
          <w:b/>
          <w:bCs/>
          <w:sz w:val="28"/>
          <w:szCs w:val="28"/>
        </w:rPr>
        <w:t>:00 P.M.</w:t>
      </w:r>
    </w:p>
    <w:p w14:paraId="069E53F7" w14:textId="77777777" w:rsidR="00CF086C" w:rsidRPr="00D15F6C" w:rsidRDefault="00CF086C" w:rsidP="00CF086C">
      <w:pPr>
        <w:pStyle w:val="ListParagraph"/>
        <w:spacing w:line="240" w:lineRule="auto"/>
        <w:ind w:left="1080"/>
        <w:rPr>
          <w:sz w:val="28"/>
          <w:szCs w:val="28"/>
        </w:rPr>
      </w:pPr>
    </w:p>
    <w:p w14:paraId="0307D0CC" w14:textId="77777777"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r>
        <w:rPr>
          <w:rFonts w:ascii="Times New Roman" w:hAnsi="Times New Roman" w:cs="Times New Roman"/>
          <w:sz w:val="26"/>
          <w:szCs w:val="26"/>
        </w:rPr>
        <w:t xml:space="preserve"> in person</w:t>
      </w:r>
      <w:r w:rsidRPr="006D1213">
        <w:rPr>
          <w:rFonts w:ascii="Times New Roman" w:hAnsi="Times New Roman" w:cs="Times New Roman"/>
          <w:sz w:val="26"/>
          <w:szCs w:val="26"/>
        </w:rPr>
        <w:t>:</w:t>
      </w:r>
    </w:p>
    <w:p w14:paraId="5DE1E013" w14:textId="77777777"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t>Kaylee Justice, LST Planning/Zoning Coordinator</w:t>
      </w:r>
    </w:p>
    <w:p w14:paraId="3B1BA3F7" w14:textId="5B976409" w:rsidR="00B9387A" w:rsidRDefault="00B9387A"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 Vice Chairman</w:t>
      </w:r>
      <w:r w:rsidR="00CF086C">
        <w:rPr>
          <w:rFonts w:ascii="Times New Roman" w:hAnsi="Times New Roman" w:cs="Times New Roman"/>
          <w:sz w:val="26"/>
          <w:szCs w:val="26"/>
        </w:rPr>
        <w:tab/>
        <w:t>James Diamond, LST Solicitor</w:t>
      </w:r>
    </w:p>
    <w:p w14:paraId="67F13200" w14:textId="232A85BC" w:rsidR="009810B5" w:rsidRDefault="006A246C" w:rsidP="00CF086C">
      <w:pPr>
        <w:spacing w:line="240" w:lineRule="auto"/>
        <w:rPr>
          <w:rFonts w:ascii="Times New Roman" w:hAnsi="Times New Roman" w:cs="Times New Roman"/>
          <w:sz w:val="26"/>
          <w:szCs w:val="26"/>
        </w:rPr>
      </w:pPr>
      <w:r>
        <w:rPr>
          <w:rFonts w:ascii="Times New Roman" w:hAnsi="Times New Roman" w:cs="Times New Roman"/>
          <w:sz w:val="26"/>
          <w:szCs w:val="26"/>
        </w:rPr>
        <w:t>Kimber Latsha</w:t>
      </w:r>
      <w:r w:rsidR="00CF086C">
        <w:rPr>
          <w:rFonts w:ascii="Times New Roman" w:hAnsi="Times New Roman" w:cs="Times New Roman"/>
          <w:sz w:val="26"/>
          <w:szCs w:val="26"/>
        </w:rPr>
        <w:tab/>
      </w:r>
      <w:r w:rsidR="00CF086C">
        <w:rPr>
          <w:rFonts w:ascii="Times New Roman" w:hAnsi="Times New Roman" w:cs="Times New Roman"/>
          <w:sz w:val="26"/>
          <w:szCs w:val="26"/>
        </w:rPr>
        <w:tab/>
        <w:t xml:space="preserve">   </w:t>
      </w:r>
      <w:r w:rsidR="00CF086C">
        <w:rPr>
          <w:rFonts w:ascii="Times New Roman" w:hAnsi="Times New Roman" w:cs="Times New Roman"/>
          <w:sz w:val="26"/>
          <w:szCs w:val="26"/>
        </w:rPr>
        <w:tab/>
      </w:r>
      <w:r w:rsidR="00B9387A">
        <w:rPr>
          <w:rFonts w:ascii="Times New Roman" w:hAnsi="Times New Roman" w:cs="Times New Roman"/>
          <w:sz w:val="26"/>
          <w:szCs w:val="26"/>
        </w:rPr>
        <w:t>Shawn Fabian, HRG</w:t>
      </w:r>
    </w:p>
    <w:p w14:paraId="0A694779" w14:textId="4195E147" w:rsidR="006A246C" w:rsidRDefault="006A246C"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Tonya Condran, Recording Secretary</w:t>
      </w:r>
    </w:p>
    <w:p w14:paraId="5E40FD57" w14:textId="4546A0DC" w:rsidR="00CF086C" w:rsidRDefault="006A246C" w:rsidP="00CF086C">
      <w:pPr>
        <w:spacing w:line="240" w:lineRule="auto"/>
        <w:rPr>
          <w:rFonts w:ascii="Times New Roman" w:hAnsi="Times New Roman" w:cs="Times New Roman"/>
          <w:sz w:val="26"/>
          <w:szCs w:val="26"/>
        </w:rPr>
      </w:pPr>
      <w:r>
        <w:rPr>
          <w:rFonts w:ascii="Times New Roman" w:hAnsi="Times New Roman" w:cs="Times New Roman"/>
          <w:sz w:val="26"/>
          <w:szCs w:val="26"/>
        </w:rPr>
        <w:t>Dale Messick</w:t>
      </w:r>
      <w:r w:rsidR="00CF086C">
        <w:rPr>
          <w:rFonts w:ascii="Times New Roman" w:hAnsi="Times New Roman" w:cs="Times New Roman"/>
          <w:sz w:val="26"/>
          <w:szCs w:val="26"/>
        </w:rPr>
        <w:tab/>
      </w:r>
      <w:r w:rsidR="00B9387A">
        <w:rPr>
          <w:rFonts w:ascii="Times New Roman" w:hAnsi="Times New Roman" w:cs="Times New Roman"/>
          <w:sz w:val="26"/>
          <w:szCs w:val="26"/>
        </w:rPr>
        <w:tab/>
      </w:r>
      <w:r w:rsidR="00B9387A">
        <w:rPr>
          <w:rFonts w:ascii="Times New Roman" w:hAnsi="Times New Roman" w:cs="Times New Roman"/>
          <w:sz w:val="26"/>
          <w:szCs w:val="26"/>
        </w:rPr>
        <w:tab/>
      </w:r>
      <w:r w:rsidR="00B9387A">
        <w:rPr>
          <w:rFonts w:ascii="Times New Roman" w:hAnsi="Times New Roman" w:cs="Times New Roman"/>
          <w:sz w:val="26"/>
          <w:szCs w:val="26"/>
        </w:rPr>
        <w:tab/>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6EAD9E2C" w14:textId="6C6C5F25" w:rsidR="00CF086C"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Others p</w:t>
      </w:r>
      <w:r w:rsidR="00B9387A">
        <w:rPr>
          <w:rFonts w:ascii="Times New Roman" w:hAnsi="Times New Roman" w:cs="Times New Roman"/>
          <w:sz w:val="26"/>
          <w:szCs w:val="26"/>
        </w:rPr>
        <w:t>resent:</w:t>
      </w:r>
    </w:p>
    <w:p w14:paraId="4C9B490E" w14:textId="296AB54B" w:rsidR="006A246C" w:rsidRDefault="006A246C" w:rsidP="00CF086C">
      <w:pPr>
        <w:spacing w:line="240" w:lineRule="auto"/>
        <w:rPr>
          <w:rFonts w:ascii="Times New Roman" w:hAnsi="Times New Roman" w:cs="Times New Roman"/>
          <w:sz w:val="26"/>
          <w:szCs w:val="26"/>
        </w:rPr>
      </w:pPr>
      <w:r>
        <w:rPr>
          <w:rFonts w:ascii="Times New Roman" w:hAnsi="Times New Roman" w:cs="Times New Roman"/>
          <w:sz w:val="26"/>
          <w:szCs w:val="26"/>
        </w:rPr>
        <w:t>Matthew Fisher, R.J. Fisher &amp; Associates</w:t>
      </w:r>
    </w:p>
    <w:p w14:paraId="431C67C4" w14:textId="17EF2641" w:rsidR="006C78EB" w:rsidRDefault="006C78EB"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63BD2305" w14:textId="148AED3B" w:rsidR="00CF086C" w:rsidRDefault="00CF086C" w:rsidP="00CF086C">
      <w:pPr>
        <w:pStyle w:val="NoSpacing"/>
        <w:rPr>
          <w:rFonts w:ascii="Times New Roman" w:hAnsi="Times New Roman" w:cs="Times New Roman"/>
          <w:sz w:val="26"/>
          <w:szCs w:val="26"/>
        </w:rPr>
      </w:pPr>
      <w:r>
        <w:rPr>
          <w:rFonts w:ascii="Times New Roman" w:hAnsi="Times New Roman" w:cs="Times New Roman"/>
          <w:sz w:val="26"/>
          <w:szCs w:val="26"/>
        </w:rPr>
        <w:t xml:space="preserve">Others present </w:t>
      </w:r>
      <w:r w:rsidR="006C78EB">
        <w:rPr>
          <w:rFonts w:ascii="Times New Roman" w:hAnsi="Times New Roman" w:cs="Times New Roman"/>
          <w:sz w:val="26"/>
          <w:szCs w:val="26"/>
        </w:rPr>
        <w:t>via Zoom</w:t>
      </w:r>
      <w:r>
        <w:rPr>
          <w:rFonts w:ascii="Times New Roman" w:hAnsi="Times New Roman" w:cs="Times New Roman"/>
          <w:sz w:val="26"/>
          <w:szCs w:val="26"/>
        </w:rPr>
        <w:t>:</w:t>
      </w:r>
    </w:p>
    <w:p w14:paraId="30BB9B5E" w14:textId="691A1A2A" w:rsidR="006A246C" w:rsidRDefault="006C78EB" w:rsidP="006A246C">
      <w:pPr>
        <w:pStyle w:val="NoSpacing"/>
        <w:rPr>
          <w:rFonts w:ascii="Times New Roman" w:hAnsi="Times New Roman" w:cs="Times New Roman"/>
          <w:sz w:val="26"/>
          <w:szCs w:val="26"/>
        </w:rPr>
      </w:pPr>
      <w:r>
        <w:rPr>
          <w:rFonts w:ascii="Times New Roman" w:hAnsi="Times New Roman" w:cs="Times New Roman"/>
          <w:sz w:val="26"/>
          <w:szCs w:val="26"/>
        </w:rPr>
        <w:t>Alexa Korber, DCPC</w:t>
      </w:r>
      <w:r>
        <w:rPr>
          <w:rFonts w:ascii="Times New Roman" w:hAnsi="Times New Roman" w:cs="Times New Roman"/>
          <w:sz w:val="26"/>
          <w:szCs w:val="26"/>
        </w:rPr>
        <w:tab/>
      </w:r>
      <w:r>
        <w:rPr>
          <w:rFonts w:ascii="Times New Roman" w:hAnsi="Times New Roman" w:cs="Times New Roman"/>
          <w:sz w:val="26"/>
          <w:szCs w:val="26"/>
        </w:rPr>
        <w:tab/>
      </w:r>
    </w:p>
    <w:p w14:paraId="1751C712" w14:textId="598AD60B" w:rsidR="006A246C" w:rsidRDefault="006A246C" w:rsidP="006A246C">
      <w:pPr>
        <w:pStyle w:val="NoSpacing"/>
        <w:rPr>
          <w:rFonts w:ascii="Times New Roman" w:hAnsi="Times New Roman" w:cs="Times New Roman"/>
          <w:sz w:val="26"/>
          <w:szCs w:val="26"/>
        </w:rPr>
      </w:pPr>
      <w:r>
        <w:rPr>
          <w:rFonts w:ascii="Times New Roman" w:hAnsi="Times New Roman" w:cs="Times New Roman"/>
          <w:sz w:val="26"/>
          <w:szCs w:val="26"/>
        </w:rPr>
        <w:t xml:space="preserve">Matt </w:t>
      </w:r>
      <w:r w:rsidR="00E005E3">
        <w:rPr>
          <w:rFonts w:ascii="Times New Roman" w:hAnsi="Times New Roman" w:cs="Times New Roman"/>
          <w:sz w:val="26"/>
          <w:szCs w:val="26"/>
        </w:rPr>
        <w:t>McAffrey</w:t>
      </w:r>
      <w:r>
        <w:rPr>
          <w:rFonts w:ascii="Times New Roman" w:hAnsi="Times New Roman" w:cs="Times New Roman"/>
          <w:sz w:val="26"/>
          <w:szCs w:val="26"/>
        </w:rPr>
        <w:t>, Berks Homes</w:t>
      </w:r>
    </w:p>
    <w:p w14:paraId="6F0ACA20" w14:textId="2DF033F7"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21F96193" w14:textId="7FA797EE" w:rsidR="00CF086C" w:rsidRDefault="004932F3" w:rsidP="000E6C1E">
      <w:pPr>
        <w:spacing w:line="240" w:lineRule="auto"/>
        <w:rPr>
          <w:rFonts w:ascii="Times New Roman" w:hAnsi="Times New Roman" w:cs="Times New Roman"/>
          <w:b/>
          <w:sz w:val="26"/>
          <w:szCs w:val="26"/>
          <w:u w:val="single"/>
        </w:rPr>
      </w:pPr>
      <w:r>
        <w:rPr>
          <w:rFonts w:ascii="Times New Roman" w:hAnsi="Times New Roman" w:cs="Times New Roman"/>
          <w:sz w:val="26"/>
          <w:szCs w:val="26"/>
        </w:rPr>
        <w:tab/>
      </w:r>
      <w:r w:rsidR="00CF086C">
        <w:rPr>
          <w:rFonts w:ascii="Times New Roman" w:hAnsi="Times New Roman" w:cs="Times New Roman"/>
          <w:b/>
          <w:sz w:val="26"/>
          <w:szCs w:val="26"/>
          <w:u w:val="single"/>
        </w:rPr>
        <w:t>PLEDGE OF ALLEGIANCE</w:t>
      </w:r>
    </w:p>
    <w:p w14:paraId="11EB84AC" w14:textId="77777777" w:rsidR="000E6C1E" w:rsidRDefault="000E6C1E" w:rsidP="000E6C1E">
      <w:pPr>
        <w:spacing w:line="240" w:lineRule="auto"/>
        <w:rPr>
          <w:rFonts w:ascii="Times New Roman" w:hAnsi="Times New Roman" w:cs="Times New Roman"/>
          <w:b/>
          <w:sz w:val="26"/>
          <w:szCs w:val="26"/>
          <w:u w:val="single"/>
        </w:rPr>
      </w:pPr>
    </w:p>
    <w:p w14:paraId="3456B95E" w14:textId="18EB320B" w:rsidR="000E6C1E" w:rsidRDefault="000E6C1E" w:rsidP="000E6C1E">
      <w:pPr>
        <w:spacing w:line="240" w:lineRule="auto"/>
        <w:ind w:firstLine="720"/>
        <w:rPr>
          <w:rFonts w:ascii="Times New Roman" w:hAnsi="Times New Roman" w:cs="Times New Roman"/>
          <w:sz w:val="26"/>
          <w:szCs w:val="26"/>
        </w:rPr>
      </w:pPr>
      <w:r w:rsidRPr="006D1213">
        <w:rPr>
          <w:rFonts w:ascii="Times New Roman" w:hAnsi="Times New Roman" w:cs="Times New Roman"/>
          <w:b/>
          <w:sz w:val="26"/>
          <w:szCs w:val="26"/>
          <w:u w:val="single"/>
        </w:rPr>
        <w:t>ROLL CALL</w:t>
      </w:r>
    </w:p>
    <w:p w14:paraId="7E12238F" w14:textId="77777777" w:rsidR="000E6C1E" w:rsidRDefault="000E6C1E" w:rsidP="000E6C1E">
      <w:pPr>
        <w:spacing w:line="240" w:lineRule="auto"/>
        <w:rPr>
          <w:rFonts w:ascii="Times New Roman" w:hAnsi="Times New Roman" w:cs="Times New Roman"/>
          <w:sz w:val="26"/>
          <w:szCs w:val="26"/>
        </w:rPr>
      </w:pPr>
    </w:p>
    <w:p w14:paraId="41BAD8D0" w14:textId="77777777" w:rsidR="00765BC0" w:rsidRPr="006D1213" w:rsidRDefault="00765BC0" w:rsidP="00765BC0">
      <w:pPr>
        <w:ind w:firstLine="720"/>
        <w:rPr>
          <w:rFonts w:ascii="Times New Roman" w:hAnsi="Times New Roman" w:cs="Times New Roman"/>
          <w:b/>
          <w:sz w:val="26"/>
          <w:szCs w:val="26"/>
          <w:u w:val="single"/>
        </w:rPr>
      </w:pPr>
      <w:r w:rsidRPr="006D1213">
        <w:rPr>
          <w:rFonts w:ascii="Times New Roman" w:hAnsi="Times New Roman" w:cs="Times New Roman"/>
          <w:b/>
          <w:sz w:val="26"/>
          <w:szCs w:val="26"/>
          <w:u w:val="single"/>
        </w:rPr>
        <w:t>APPROVAL OF MINUTES:</w:t>
      </w:r>
    </w:p>
    <w:p w14:paraId="381C7203" w14:textId="77777777" w:rsidR="00765BC0" w:rsidRPr="006D1213" w:rsidRDefault="00765BC0" w:rsidP="00765BC0">
      <w:pPr>
        <w:ind w:firstLine="720"/>
        <w:rPr>
          <w:rFonts w:ascii="Times New Roman" w:hAnsi="Times New Roman" w:cs="Times New Roman"/>
          <w:sz w:val="26"/>
          <w:szCs w:val="26"/>
        </w:rPr>
      </w:pPr>
    </w:p>
    <w:p w14:paraId="364EBDC0" w14:textId="34856CE8" w:rsidR="00765BC0" w:rsidRDefault="00765BC0" w:rsidP="00765BC0">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sidR="00011F8F">
        <w:rPr>
          <w:rFonts w:ascii="Times New Roman" w:hAnsi="Times New Roman" w:cs="Times New Roman"/>
          <w:sz w:val="26"/>
          <w:szCs w:val="26"/>
        </w:rPr>
        <w:t>February 24</w:t>
      </w:r>
      <w:r w:rsidR="000E6C1E">
        <w:rPr>
          <w:rFonts w:ascii="Times New Roman" w:hAnsi="Times New Roman" w:cs="Times New Roman"/>
          <w:sz w:val="26"/>
          <w:szCs w:val="26"/>
        </w:rPr>
        <w:t>, 2022</w:t>
      </w:r>
      <w:r>
        <w:rPr>
          <w:rFonts w:ascii="Times New Roman" w:hAnsi="Times New Roman" w:cs="Times New Roman"/>
          <w:sz w:val="26"/>
          <w:szCs w:val="26"/>
        </w:rPr>
        <w:t>,</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Fausey</w:t>
      </w:r>
      <w:r w:rsidRPr="006D1213">
        <w:rPr>
          <w:rFonts w:ascii="Times New Roman" w:hAnsi="Times New Roman" w:cs="Times New Roman"/>
          <w:sz w:val="26"/>
          <w:szCs w:val="26"/>
        </w:rPr>
        <w:t xml:space="preserve"> to approve the minutes and seconded by Mr. </w:t>
      </w:r>
      <w:r>
        <w:rPr>
          <w:rFonts w:ascii="Times New Roman" w:hAnsi="Times New Roman" w:cs="Times New Roman"/>
          <w:sz w:val="26"/>
          <w:szCs w:val="26"/>
        </w:rPr>
        <w:t>Messick</w:t>
      </w:r>
      <w:r w:rsidRPr="006D1213">
        <w:rPr>
          <w:rFonts w:ascii="Times New Roman" w:hAnsi="Times New Roman" w:cs="Times New Roman"/>
          <w:sz w:val="26"/>
          <w:szCs w:val="26"/>
        </w:rPr>
        <w:t xml:space="preserve">. All were in favor. Minutes were approved. </w:t>
      </w:r>
    </w:p>
    <w:p w14:paraId="256F8129" w14:textId="77777777" w:rsidR="00765BC0" w:rsidRDefault="00765BC0" w:rsidP="009A4C38">
      <w:pPr>
        <w:spacing w:line="240" w:lineRule="auto"/>
        <w:ind w:firstLine="720"/>
        <w:rPr>
          <w:rFonts w:ascii="Times New Roman" w:hAnsi="Times New Roman" w:cs="Times New Roman"/>
          <w:b/>
          <w:sz w:val="26"/>
          <w:szCs w:val="26"/>
          <w:u w:val="single"/>
        </w:rPr>
      </w:pPr>
    </w:p>
    <w:p w14:paraId="65115D06" w14:textId="72B2BFC5" w:rsidR="00CF086C"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007414EF">
        <w:rPr>
          <w:rFonts w:ascii="Times New Roman" w:hAnsi="Times New Roman" w:cs="Times New Roman"/>
          <w:b/>
          <w:sz w:val="26"/>
          <w:szCs w:val="26"/>
          <w:u w:val="single"/>
        </w:rPr>
        <w:t>NEW</w:t>
      </w:r>
      <w:r w:rsidRPr="006D1213">
        <w:rPr>
          <w:rFonts w:ascii="Times New Roman" w:hAnsi="Times New Roman" w:cs="Times New Roman"/>
          <w:b/>
          <w:sz w:val="26"/>
          <w:szCs w:val="26"/>
          <w:u w:val="single"/>
        </w:rPr>
        <w:t xml:space="preserve"> BUSINESS:</w:t>
      </w:r>
    </w:p>
    <w:p w14:paraId="5B84857B" w14:textId="5B7C8178" w:rsidR="001E095A" w:rsidRDefault="001E095A" w:rsidP="00CF086C">
      <w:pPr>
        <w:rPr>
          <w:rFonts w:ascii="Times New Roman" w:hAnsi="Times New Roman" w:cs="Times New Roman"/>
          <w:b/>
          <w:sz w:val="26"/>
          <w:szCs w:val="26"/>
          <w:u w:val="single"/>
        </w:rPr>
      </w:pPr>
    </w:p>
    <w:p w14:paraId="527FAF49" w14:textId="7DAFDD1D" w:rsidR="006A246C" w:rsidRDefault="006A246C" w:rsidP="00CF086C">
      <w:pPr>
        <w:rPr>
          <w:rFonts w:ascii="Times New Roman" w:hAnsi="Times New Roman" w:cs="Times New Roman"/>
          <w:bCs/>
          <w:sz w:val="26"/>
          <w:szCs w:val="26"/>
        </w:rPr>
      </w:pPr>
      <w:r>
        <w:rPr>
          <w:rFonts w:ascii="Times New Roman" w:hAnsi="Times New Roman" w:cs="Times New Roman"/>
          <w:b/>
          <w:sz w:val="26"/>
          <w:szCs w:val="26"/>
        </w:rPr>
        <w:tab/>
      </w:r>
      <w:r w:rsidR="00EE56DA">
        <w:rPr>
          <w:rFonts w:ascii="Times New Roman" w:hAnsi="Times New Roman" w:cs="Times New Roman"/>
          <w:b/>
          <w:sz w:val="26"/>
          <w:szCs w:val="26"/>
        </w:rPr>
        <w:t xml:space="preserve">Preliminary/Final Land Development Plan for Penn Preserve – </w:t>
      </w:r>
      <w:r w:rsidR="00EE56DA">
        <w:rPr>
          <w:rFonts w:ascii="Times New Roman" w:hAnsi="Times New Roman" w:cs="Times New Roman"/>
          <w:bCs/>
          <w:sz w:val="26"/>
          <w:szCs w:val="26"/>
        </w:rPr>
        <w:t xml:space="preserve">Planning Commission File #PC2022-03, </w:t>
      </w:r>
      <w:r w:rsidR="00FC1BE8">
        <w:rPr>
          <w:rFonts w:ascii="Times New Roman" w:hAnsi="Times New Roman" w:cs="Times New Roman"/>
          <w:bCs/>
          <w:sz w:val="26"/>
          <w:szCs w:val="26"/>
        </w:rPr>
        <w:t>10.01 acres in zoning district R-U (Residential Urban) at the southeast corner of Route 283 and Lumber Street, Middletown PA 17057. Applicant is proposing 23 single family lots. Applicant is requesting a waiver for relief of the preliminary plan requirement (Section 404).</w:t>
      </w:r>
    </w:p>
    <w:p w14:paraId="5EC2A3C2" w14:textId="6C113DFD" w:rsidR="00011F8F" w:rsidRDefault="00011F8F" w:rsidP="00CF086C">
      <w:pPr>
        <w:rPr>
          <w:rFonts w:ascii="Times New Roman" w:hAnsi="Times New Roman" w:cs="Times New Roman"/>
          <w:bCs/>
          <w:sz w:val="26"/>
          <w:szCs w:val="26"/>
        </w:rPr>
      </w:pPr>
    </w:p>
    <w:p w14:paraId="6C83FE0E" w14:textId="24AA60DE" w:rsidR="00011F8F" w:rsidRDefault="00011F8F" w:rsidP="00CF086C">
      <w:pPr>
        <w:rPr>
          <w:rFonts w:ascii="Times New Roman" w:hAnsi="Times New Roman" w:cs="Times New Roman"/>
          <w:bCs/>
          <w:sz w:val="26"/>
          <w:szCs w:val="26"/>
        </w:rPr>
      </w:pPr>
      <w:r>
        <w:rPr>
          <w:rFonts w:ascii="Times New Roman" w:hAnsi="Times New Roman" w:cs="Times New Roman"/>
          <w:bCs/>
          <w:sz w:val="26"/>
          <w:szCs w:val="26"/>
        </w:rPr>
        <w:tab/>
        <w:t>Mr. Knopp asked when the last time was that this was reviewed by the Planning Commission.</w:t>
      </w:r>
    </w:p>
    <w:p w14:paraId="78397C31" w14:textId="4AA8150C" w:rsidR="00011F8F" w:rsidRDefault="00011F8F" w:rsidP="00CF086C">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It was answered that the last time </w:t>
      </w:r>
      <w:r w:rsidR="005F4B8D">
        <w:rPr>
          <w:rFonts w:ascii="Times New Roman" w:hAnsi="Times New Roman" w:cs="Times New Roman"/>
          <w:bCs/>
          <w:sz w:val="26"/>
          <w:szCs w:val="26"/>
        </w:rPr>
        <w:t xml:space="preserve">this </w:t>
      </w:r>
      <w:r>
        <w:rPr>
          <w:rFonts w:ascii="Times New Roman" w:hAnsi="Times New Roman" w:cs="Times New Roman"/>
          <w:bCs/>
          <w:sz w:val="26"/>
          <w:szCs w:val="26"/>
        </w:rPr>
        <w:t xml:space="preserve">was </w:t>
      </w:r>
      <w:r w:rsidR="005F4B8D">
        <w:rPr>
          <w:rFonts w:ascii="Times New Roman" w:hAnsi="Times New Roman" w:cs="Times New Roman"/>
          <w:bCs/>
          <w:sz w:val="26"/>
          <w:szCs w:val="26"/>
        </w:rPr>
        <w:t>before the Planning Commission was in 2017. The Developer at the time decided not to move forward with it</w:t>
      </w:r>
      <w:r w:rsidR="00E005E3">
        <w:rPr>
          <w:rFonts w:ascii="Times New Roman" w:hAnsi="Times New Roman" w:cs="Times New Roman"/>
          <w:bCs/>
          <w:sz w:val="26"/>
          <w:szCs w:val="26"/>
        </w:rPr>
        <w:t xml:space="preserve">, listed it for sale, and now Berks Homes is the equitable owner. </w:t>
      </w:r>
    </w:p>
    <w:p w14:paraId="2D3C3A63" w14:textId="7A98B750" w:rsidR="00E005E3" w:rsidRDefault="00E005E3" w:rsidP="00CF086C">
      <w:pPr>
        <w:rPr>
          <w:rFonts w:ascii="Times New Roman" w:hAnsi="Times New Roman" w:cs="Times New Roman"/>
          <w:bCs/>
          <w:sz w:val="26"/>
          <w:szCs w:val="26"/>
        </w:rPr>
      </w:pPr>
    </w:p>
    <w:p w14:paraId="4FBD5F9D" w14:textId="35126172" w:rsidR="00E005E3" w:rsidRDefault="00E005E3" w:rsidP="00CF086C">
      <w:pPr>
        <w:rPr>
          <w:rFonts w:ascii="Times New Roman" w:hAnsi="Times New Roman" w:cs="Times New Roman"/>
          <w:bCs/>
          <w:sz w:val="26"/>
          <w:szCs w:val="26"/>
        </w:rPr>
      </w:pPr>
      <w:r>
        <w:rPr>
          <w:rFonts w:ascii="Times New Roman" w:hAnsi="Times New Roman" w:cs="Times New Roman"/>
          <w:bCs/>
          <w:sz w:val="26"/>
          <w:szCs w:val="26"/>
        </w:rPr>
        <w:tab/>
        <w:t xml:space="preserve">Matthew Fisher, of R.J. Fisher &amp; Associates, came to the microphone, introduced himself and Matt McAffrey from Berks Homes, and gave a background of the plan. He said that in general </w:t>
      </w:r>
      <w:r w:rsidR="00CF4B0B">
        <w:rPr>
          <w:rFonts w:ascii="Times New Roman" w:hAnsi="Times New Roman" w:cs="Times New Roman"/>
          <w:bCs/>
          <w:sz w:val="26"/>
          <w:szCs w:val="26"/>
        </w:rPr>
        <w:t>the plan is relatively unchanged from what was reviewed in 2017.  The main gist of the change is that it will be brought up to the current NPDES sta</w:t>
      </w:r>
      <w:r w:rsidR="00DE56DB">
        <w:rPr>
          <w:rFonts w:ascii="Times New Roman" w:hAnsi="Times New Roman" w:cs="Times New Roman"/>
          <w:bCs/>
          <w:sz w:val="26"/>
          <w:szCs w:val="26"/>
        </w:rPr>
        <w:t xml:space="preserve">ndards. He informed that they have a valid permit </w:t>
      </w:r>
      <w:r w:rsidR="0070406C">
        <w:rPr>
          <w:rFonts w:ascii="Times New Roman" w:hAnsi="Times New Roman" w:cs="Times New Roman"/>
          <w:bCs/>
          <w:sz w:val="26"/>
          <w:szCs w:val="26"/>
        </w:rPr>
        <w:t>currently,</w:t>
      </w:r>
      <w:r w:rsidR="00DE56DB">
        <w:rPr>
          <w:rFonts w:ascii="Times New Roman" w:hAnsi="Times New Roman" w:cs="Times New Roman"/>
          <w:bCs/>
          <w:sz w:val="26"/>
          <w:szCs w:val="26"/>
        </w:rPr>
        <w:t xml:space="preserve"> but it is expiring in June, so it is basically unrealistic for the Builder to be able to meet that deadline, so they will go through a new NPDES permit renewal process. </w:t>
      </w:r>
    </w:p>
    <w:p w14:paraId="71686FBA" w14:textId="4E931660" w:rsidR="00F64E29" w:rsidRDefault="00F64E29" w:rsidP="00CF086C">
      <w:pPr>
        <w:rPr>
          <w:rFonts w:ascii="Times New Roman" w:hAnsi="Times New Roman" w:cs="Times New Roman"/>
          <w:bCs/>
          <w:sz w:val="26"/>
          <w:szCs w:val="26"/>
        </w:rPr>
      </w:pPr>
    </w:p>
    <w:p w14:paraId="7BCE389D" w14:textId="28E49B50" w:rsidR="00F64E29" w:rsidRDefault="00F64E29" w:rsidP="00CF086C">
      <w:pPr>
        <w:rPr>
          <w:rFonts w:ascii="Times New Roman" w:hAnsi="Times New Roman" w:cs="Times New Roman"/>
          <w:bCs/>
          <w:sz w:val="26"/>
          <w:szCs w:val="26"/>
        </w:rPr>
      </w:pPr>
      <w:r>
        <w:rPr>
          <w:rFonts w:ascii="Times New Roman" w:hAnsi="Times New Roman" w:cs="Times New Roman"/>
          <w:bCs/>
          <w:sz w:val="26"/>
          <w:szCs w:val="26"/>
        </w:rPr>
        <w:tab/>
        <w:t xml:space="preserve">Mr. Fisher went on to explain that on the site there are three main basins: A, B, and C. </w:t>
      </w:r>
      <w:r w:rsidR="0070406C">
        <w:rPr>
          <w:rFonts w:ascii="Times New Roman" w:hAnsi="Times New Roman" w:cs="Times New Roman"/>
          <w:bCs/>
          <w:sz w:val="26"/>
          <w:szCs w:val="26"/>
        </w:rPr>
        <w:t xml:space="preserve">Basin B remains relatively unchanged from what the main design was. Basins A &amp; C both roughly double in size and that is where two of the building lots were lost. </w:t>
      </w:r>
      <w:r w:rsidR="00E41E0D">
        <w:rPr>
          <w:rFonts w:ascii="Times New Roman" w:hAnsi="Times New Roman" w:cs="Times New Roman"/>
          <w:bCs/>
          <w:sz w:val="26"/>
          <w:szCs w:val="26"/>
        </w:rPr>
        <w:t>Previously the plan had 25 buildable lots, now it went down to 23. In addition to that, in re-working those basins, there are individual rain gardens on those lots. There were a couple small property line twe</w:t>
      </w:r>
      <w:r w:rsidR="00BE3531">
        <w:rPr>
          <w:rFonts w:ascii="Times New Roman" w:hAnsi="Times New Roman" w:cs="Times New Roman"/>
          <w:bCs/>
          <w:sz w:val="26"/>
          <w:szCs w:val="26"/>
        </w:rPr>
        <w:t>aks</w:t>
      </w:r>
      <w:r w:rsidR="007878AF">
        <w:rPr>
          <w:rFonts w:ascii="Times New Roman" w:hAnsi="Times New Roman" w:cs="Times New Roman"/>
          <w:bCs/>
          <w:sz w:val="26"/>
          <w:szCs w:val="26"/>
        </w:rPr>
        <w:t xml:space="preserve"> in the middle of the circle. </w:t>
      </w:r>
      <w:r w:rsidR="009E5528">
        <w:rPr>
          <w:rFonts w:ascii="Times New Roman" w:hAnsi="Times New Roman" w:cs="Times New Roman"/>
          <w:bCs/>
          <w:sz w:val="26"/>
          <w:szCs w:val="26"/>
        </w:rPr>
        <w:t>Lastly, a couple of the swales were tweaked by a couple feet just to give a little bit of extra depth. He said that is really the gist of the changes</w:t>
      </w:r>
      <w:r w:rsidR="006803F4">
        <w:rPr>
          <w:rFonts w:ascii="Times New Roman" w:hAnsi="Times New Roman" w:cs="Times New Roman"/>
          <w:bCs/>
          <w:sz w:val="26"/>
          <w:szCs w:val="26"/>
        </w:rPr>
        <w:t xml:space="preserve"> from the 2017 plan. </w:t>
      </w:r>
    </w:p>
    <w:p w14:paraId="6527096D" w14:textId="25A191BC" w:rsidR="006803F4" w:rsidRDefault="006803F4" w:rsidP="00CF086C">
      <w:pPr>
        <w:rPr>
          <w:rFonts w:ascii="Times New Roman" w:hAnsi="Times New Roman" w:cs="Times New Roman"/>
          <w:bCs/>
          <w:sz w:val="26"/>
          <w:szCs w:val="26"/>
        </w:rPr>
      </w:pPr>
    </w:p>
    <w:p w14:paraId="4260ABCB" w14:textId="49D66F0C" w:rsidR="006803F4" w:rsidRDefault="006803F4" w:rsidP="00CF086C">
      <w:pPr>
        <w:rPr>
          <w:rFonts w:ascii="Times New Roman" w:hAnsi="Times New Roman" w:cs="Times New Roman"/>
          <w:bCs/>
          <w:sz w:val="26"/>
          <w:szCs w:val="26"/>
        </w:rPr>
      </w:pPr>
      <w:r>
        <w:rPr>
          <w:rFonts w:ascii="Times New Roman" w:hAnsi="Times New Roman" w:cs="Times New Roman"/>
          <w:bCs/>
          <w:sz w:val="26"/>
          <w:szCs w:val="26"/>
        </w:rPr>
        <w:tab/>
        <w:t>Mr. Fausey asked if there would be a HOA (Homeowners Association).</w:t>
      </w:r>
    </w:p>
    <w:p w14:paraId="426F02B7" w14:textId="37C7FAC7" w:rsidR="006803F4" w:rsidRDefault="006803F4" w:rsidP="00CF086C">
      <w:pPr>
        <w:rPr>
          <w:rFonts w:ascii="Times New Roman" w:hAnsi="Times New Roman" w:cs="Times New Roman"/>
          <w:bCs/>
          <w:sz w:val="26"/>
          <w:szCs w:val="26"/>
        </w:rPr>
      </w:pPr>
    </w:p>
    <w:p w14:paraId="0DEC6509" w14:textId="1E5B4660" w:rsidR="006803F4" w:rsidRDefault="006803F4" w:rsidP="00CF086C">
      <w:pPr>
        <w:rPr>
          <w:rFonts w:ascii="Times New Roman" w:hAnsi="Times New Roman" w:cs="Times New Roman"/>
          <w:bCs/>
          <w:sz w:val="26"/>
          <w:szCs w:val="26"/>
        </w:rPr>
      </w:pPr>
      <w:r>
        <w:rPr>
          <w:rFonts w:ascii="Times New Roman" w:hAnsi="Times New Roman" w:cs="Times New Roman"/>
          <w:bCs/>
          <w:sz w:val="26"/>
          <w:szCs w:val="26"/>
        </w:rPr>
        <w:tab/>
        <w:t xml:space="preserve">Mr. Fisher replied that yes, there will be a HOA. </w:t>
      </w:r>
    </w:p>
    <w:p w14:paraId="2EA78DA5" w14:textId="6CF1B254" w:rsidR="006803F4" w:rsidRDefault="006803F4" w:rsidP="00CF086C">
      <w:pPr>
        <w:rPr>
          <w:rFonts w:ascii="Times New Roman" w:hAnsi="Times New Roman" w:cs="Times New Roman"/>
          <w:bCs/>
          <w:sz w:val="26"/>
          <w:szCs w:val="26"/>
        </w:rPr>
      </w:pPr>
    </w:p>
    <w:p w14:paraId="0F5333FC" w14:textId="2181A77E" w:rsidR="006803F4" w:rsidRDefault="006803F4" w:rsidP="00CF086C">
      <w:pPr>
        <w:rPr>
          <w:rFonts w:ascii="Times New Roman" w:hAnsi="Times New Roman" w:cs="Times New Roman"/>
          <w:bCs/>
          <w:sz w:val="26"/>
          <w:szCs w:val="26"/>
        </w:rPr>
      </w:pPr>
      <w:r>
        <w:rPr>
          <w:rFonts w:ascii="Times New Roman" w:hAnsi="Times New Roman" w:cs="Times New Roman"/>
          <w:bCs/>
          <w:sz w:val="26"/>
          <w:szCs w:val="26"/>
        </w:rPr>
        <w:tab/>
        <w:t xml:space="preserve">Mr. Fausey asked if the HOA would be responsible for the catch basins. </w:t>
      </w:r>
    </w:p>
    <w:p w14:paraId="06034127" w14:textId="45E7275F" w:rsidR="006803F4" w:rsidRDefault="006803F4" w:rsidP="00CF086C">
      <w:pPr>
        <w:rPr>
          <w:rFonts w:ascii="Times New Roman" w:hAnsi="Times New Roman" w:cs="Times New Roman"/>
          <w:bCs/>
          <w:sz w:val="26"/>
          <w:szCs w:val="26"/>
        </w:rPr>
      </w:pPr>
    </w:p>
    <w:p w14:paraId="4FDE35D0" w14:textId="7A1AD308" w:rsidR="006803F4" w:rsidRDefault="006803F4" w:rsidP="00CF086C">
      <w:pPr>
        <w:rPr>
          <w:rFonts w:ascii="Times New Roman" w:hAnsi="Times New Roman" w:cs="Times New Roman"/>
          <w:bCs/>
          <w:sz w:val="26"/>
          <w:szCs w:val="26"/>
        </w:rPr>
      </w:pPr>
      <w:r>
        <w:rPr>
          <w:rFonts w:ascii="Times New Roman" w:hAnsi="Times New Roman" w:cs="Times New Roman"/>
          <w:bCs/>
          <w:sz w:val="26"/>
          <w:szCs w:val="26"/>
        </w:rPr>
        <w:tab/>
        <w:t xml:space="preserve">Mr. Fisher </w:t>
      </w:r>
      <w:r w:rsidR="003710D1">
        <w:rPr>
          <w:rFonts w:ascii="Times New Roman" w:hAnsi="Times New Roman" w:cs="Times New Roman"/>
          <w:bCs/>
          <w:sz w:val="26"/>
          <w:szCs w:val="26"/>
        </w:rPr>
        <w:t xml:space="preserve">said that is correct. </w:t>
      </w:r>
    </w:p>
    <w:p w14:paraId="721ED3D0" w14:textId="23B0C0C9" w:rsidR="003710D1" w:rsidRDefault="003710D1" w:rsidP="00CF086C">
      <w:pPr>
        <w:rPr>
          <w:rFonts w:ascii="Times New Roman" w:hAnsi="Times New Roman" w:cs="Times New Roman"/>
          <w:bCs/>
          <w:sz w:val="26"/>
          <w:szCs w:val="26"/>
        </w:rPr>
      </w:pPr>
    </w:p>
    <w:p w14:paraId="4EE099FD" w14:textId="60C4EC6C" w:rsidR="003710D1" w:rsidRDefault="003710D1" w:rsidP="00CF086C">
      <w:pPr>
        <w:rPr>
          <w:rFonts w:ascii="Times New Roman" w:hAnsi="Times New Roman" w:cs="Times New Roman"/>
          <w:bCs/>
          <w:sz w:val="26"/>
          <w:szCs w:val="26"/>
        </w:rPr>
      </w:pPr>
      <w:r>
        <w:rPr>
          <w:rFonts w:ascii="Times New Roman" w:hAnsi="Times New Roman" w:cs="Times New Roman"/>
          <w:bCs/>
          <w:sz w:val="26"/>
          <w:szCs w:val="26"/>
        </w:rPr>
        <w:tab/>
        <w:t>Mr. Messick asked if the infrastructure itself on the stormwater system would be turned over to the Township or Municipal Authority.</w:t>
      </w:r>
    </w:p>
    <w:p w14:paraId="7DAEC3DF" w14:textId="349D3DA5" w:rsidR="003710D1" w:rsidRDefault="003710D1" w:rsidP="00CF086C">
      <w:pPr>
        <w:rPr>
          <w:rFonts w:ascii="Times New Roman" w:hAnsi="Times New Roman" w:cs="Times New Roman"/>
          <w:bCs/>
          <w:sz w:val="26"/>
          <w:szCs w:val="26"/>
        </w:rPr>
      </w:pPr>
    </w:p>
    <w:p w14:paraId="0F52B1B2" w14:textId="3E6CEBDE" w:rsidR="003710D1" w:rsidRDefault="003710D1" w:rsidP="00CF086C">
      <w:pPr>
        <w:rPr>
          <w:rFonts w:ascii="Times New Roman" w:hAnsi="Times New Roman" w:cs="Times New Roman"/>
          <w:bCs/>
          <w:sz w:val="26"/>
          <w:szCs w:val="26"/>
        </w:rPr>
      </w:pPr>
      <w:r>
        <w:rPr>
          <w:rFonts w:ascii="Times New Roman" w:hAnsi="Times New Roman" w:cs="Times New Roman"/>
          <w:bCs/>
          <w:sz w:val="26"/>
          <w:szCs w:val="26"/>
        </w:rPr>
        <w:tab/>
        <w:t xml:space="preserve">Mr. Fisher explained that how it typically works </w:t>
      </w:r>
      <w:r w:rsidR="004019AC">
        <w:rPr>
          <w:rFonts w:ascii="Times New Roman" w:hAnsi="Times New Roman" w:cs="Times New Roman"/>
          <w:bCs/>
          <w:sz w:val="26"/>
          <w:szCs w:val="26"/>
        </w:rPr>
        <w:t>is when you have a public dedicated street, the Township takes responsibility for the ones in the streets</w:t>
      </w:r>
      <w:r w:rsidR="00997762">
        <w:rPr>
          <w:rFonts w:ascii="Times New Roman" w:hAnsi="Times New Roman" w:cs="Times New Roman"/>
          <w:bCs/>
          <w:sz w:val="26"/>
          <w:szCs w:val="26"/>
        </w:rPr>
        <w:t xml:space="preserve">. The ones outside of the streets, in relation to the basins, the homeowners would be responsible for those. </w:t>
      </w:r>
    </w:p>
    <w:p w14:paraId="73A18487" w14:textId="166629EE" w:rsidR="003749E9" w:rsidRDefault="003749E9" w:rsidP="00CF086C">
      <w:pPr>
        <w:rPr>
          <w:rFonts w:ascii="Times New Roman" w:hAnsi="Times New Roman" w:cs="Times New Roman"/>
          <w:bCs/>
          <w:sz w:val="26"/>
          <w:szCs w:val="26"/>
        </w:rPr>
      </w:pPr>
    </w:p>
    <w:p w14:paraId="68633EBD" w14:textId="2D662C0A" w:rsidR="003749E9" w:rsidRDefault="003749E9" w:rsidP="00CF086C">
      <w:pPr>
        <w:rPr>
          <w:rFonts w:ascii="Times New Roman" w:hAnsi="Times New Roman" w:cs="Times New Roman"/>
          <w:bCs/>
          <w:sz w:val="26"/>
          <w:szCs w:val="26"/>
        </w:rPr>
      </w:pPr>
      <w:r>
        <w:rPr>
          <w:rFonts w:ascii="Times New Roman" w:hAnsi="Times New Roman" w:cs="Times New Roman"/>
          <w:bCs/>
          <w:sz w:val="26"/>
          <w:szCs w:val="26"/>
        </w:rPr>
        <w:lastRenderedPageBreak/>
        <w:tab/>
        <w:t>Mr. Fabian added that if you have infrastructure in the streets that have a definable discharge</w:t>
      </w:r>
      <w:r w:rsidR="00EE12FD">
        <w:rPr>
          <w:rFonts w:ascii="Times New Roman" w:hAnsi="Times New Roman" w:cs="Times New Roman"/>
          <w:bCs/>
          <w:sz w:val="26"/>
          <w:szCs w:val="26"/>
        </w:rPr>
        <w:t xml:space="preserve">, if there were any problems, the Township would fix them in the road itself. </w:t>
      </w:r>
    </w:p>
    <w:p w14:paraId="38062032" w14:textId="5E0DEA5D" w:rsidR="00EE12FD" w:rsidRDefault="00EE12FD" w:rsidP="00CF086C">
      <w:pPr>
        <w:rPr>
          <w:rFonts w:ascii="Times New Roman" w:hAnsi="Times New Roman" w:cs="Times New Roman"/>
          <w:bCs/>
          <w:sz w:val="26"/>
          <w:szCs w:val="26"/>
        </w:rPr>
      </w:pPr>
    </w:p>
    <w:p w14:paraId="132FB014" w14:textId="7A3ECDC6" w:rsidR="0033722F" w:rsidRDefault="00EE12FD" w:rsidP="00CF086C">
      <w:pPr>
        <w:rPr>
          <w:rFonts w:ascii="Times New Roman" w:hAnsi="Times New Roman" w:cs="Times New Roman"/>
          <w:bCs/>
          <w:sz w:val="26"/>
          <w:szCs w:val="26"/>
        </w:rPr>
      </w:pPr>
      <w:r>
        <w:rPr>
          <w:rFonts w:ascii="Times New Roman" w:hAnsi="Times New Roman" w:cs="Times New Roman"/>
          <w:bCs/>
          <w:sz w:val="26"/>
          <w:szCs w:val="26"/>
        </w:rPr>
        <w:tab/>
        <w:t xml:space="preserve">Mr. Diamond added that </w:t>
      </w:r>
      <w:r w:rsidR="0033722F">
        <w:rPr>
          <w:rFonts w:ascii="Times New Roman" w:hAnsi="Times New Roman" w:cs="Times New Roman"/>
          <w:bCs/>
          <w:sz w:val="26"/>
          <w:szCs w:val="26"/>
        </w:rPr>
        <w:t xml:space="preserve">there may be some </w:t>
      </w:r>
      <w:r>
        <w:rPr>
          <w:rFonts w:ascii="Times New Roman" w:hAnsi="Times New Roman" w:cs="Times New Roman"/>
          <w:bCs/>
          <w:sz w:val="26"/>
          <w:szCs w:val="26"/>
        </w:rPr>
        <w:t>anomalies, like a s</w:t>
      </w:r>
      <w:r w:rsidR="0033722F">
        <w:rPr>
          <w:rFonts w:ascii="Times New Roman" w:hAnsi="Times New Roman" w:cs="Times New Roman"/>
          <w:bCs/>
          <w:sz w:val="26"/>
          <w:szCs w:val="26"/>
        </w:rPr>
        <w:t xml:space="preserve">tormwater </w:t>
      </w:r>
      <w:r>
        <w:rPr>
          <w:rFonts w:ascii="Times New Roman" w:hAnsi="Times New Roman" w:cs="Times New Roman"/>
          <w:bCs/>
          <w:sz w:val="26"/>
          <w:szCs w:val="26"/>
        </w:rPr>
        <w:t>pipe that was servi</w:t>
      </w:r>
      <w:r w:rsidR="0033722F">
        <w:rPr>
          <w:rFonts w:ascii="Times New Roman" w:hAnsi="Times New Roman" w:cs="Times New Roman"/>
          <w:bCs/>
          <w:sz w:val="26"/>
          <w:szCs w:val="26"/>
        </w:rPr>
        <w:t>cin</w:t>
      </w:r>
      <w:r>
        <w:rPr>
          <w:rFonts w:ascii="Times New Roman" w:hAnsi="Times New Roman" w:cs="Times New Roman"/>
          <w:bCs/>
          <w:sz w:val="26"/>
          <w:szCs w:val="26"/>
        </w:rPr>
        <w:t xml:space="preserve">g something </w:t>
      </w:r>
      <w:r w:rsidR="0033722F">
        <w:rPr>
          <w:rFonts w:ascii="Times New Roman" w:hAnsi="Times New Roman" w:cs="Times New Roman"/>
          <w:bCs/>
          <w:sz w:val="26"/>
          <w:szCs w:val="26"/>
        </w:rPr>
        <w:t>else that passed through a property.</w:t>
      </w:r>
    </w:p>
    <w:p w14:paraId="5B00354E" w14:textId="77777777" w:rsidR="0033722F" w:rsidRDefault="0033722F" w:rsidP="00CF086C">
      <w:pPr>
        <w:rPr>
          <w:rFonts w:ascii="Times New Roman" w:hAnsi="Times New Roman" w:cs="Times New Roman"/>
          <w:bCs/>
          <w:sz w:val="26"/>
          <w:szCs w:val="26"/>
        </w:rPr>
      </w:pPr>
    </w:p>
    <w:p w14:paraId="56E4E792" w14:textId="04E6DDB6" w:rsidR="00EE12FD" w:rsidRDefault="0033722F" w:rsidP="00CF086C">
      <w:pPr>
        <w:rPr>
          <w:rFonts w:ascii="Times New Roman" w:hAnsi="Times New Roman" w:cs="Times New Roman"/>
          <w:bCs/>
          <w:sz w:val="26"/>
          <w:szCs w:val="26"/>
        </w:rPr>
      </w:pPr>
      <w:r>
        <w:rPr>
          <w:rFonts w:ascii="Times New Roman" w:hAnsi="Times New Roman" w:cs="Times New Roman"/>
          <w:bCs/>
          <w:sz w:val="26"/>
          <w:szCs w:val="26"/>
        </w:rPr>
        <w:tab/>
        <w:t>Mr. Fisher said that the outlet structures in the basin</w:t>
      </w:r>
      <w:r w:rsidR="009B5E1E">
        <w:rPr>
          <w:rFonts w:ascii="Times New Roman" w:hAnsi="Times New Roman" w:cs="Times New Roman"/>
          <w:bCs/>
          <w:sz w:val="26"/>
          <w:szCs w:val="26"/>
        </w:rPr>
        <w:t>s will be HOA’s responsibility and the majority of the rest of it would be in the public streets and the Township’s responsibility.</w:t>
      </w:r>
    </w:p>
    <w:p w14:paraId="5C39B572" w14:textId="2CF2C8FB" w:rsidR="009B5E1E" w:rsidRDefault="009B5E1E" w:rsidP="00CF086C">
      <w:pPr>
        <w:rPr>
          <w:rFonts w:ascii="Times New Roman" w:hAnsi="Times New Roman" w:cs="Times New Roman"/>
          <w:bCs/>
          <w:sz w:val="26"/>
          <w:szCs w:val="26"/>
        </w:rPr>
      </w:pPr>
    </w:p>
    <w:p w14:paraId="7915149B" w14:textId="02917E75" w:rsidR="009B5E1E" w:rsidRDefault="009B5E1E" w:rsidP="00CF086C">
      <w:pPr>
        <w:rPr>
          <w:rFonts w:ascii="Times New Roman" w:hAnsi="Times New Roman" w:cs="Times New Roman"/>
          <w:bCs/>
          <w:sz w:val="26"/>
          <w:szCs w:val="26"/>
        </w:rPr>
      </w:pPr>
      <w:r>
        <w:rPr>
          <w:rFonts w:ascii="Times New Roman" w:hAnsi="Times New Roman" w:cs="Times New Roman"/>
          <w:bCs/>
          <w:sz w:val="26"/>
          <w:szCs w:val="26"/>
        </w:rPr>
        <w:tab/>
        <w:t xml:space="preserve">Mr. Messick clarified that anything in the public property would be Township responsibility. </w:t>
      </w:r>
    </w:p>
    <w:p w14:paraId="22AD0880" w14:textId="632BE09B" w:rsidR="009B5E1E" w:rsidRDefault="009B5E1E" w:rsidP="00CF086C">
      <w:pPr>
        <w:rPr>
          <w:rFonts w:ascii="Times New Roman" w:hAnsi="Times New Roman" w:cs="Times New Roman"/>
          <w:bCs/>
          <w:sz w:val="26"/>
          <w:szCs w:val="26"/>
        </w:rPr>
      </w:pPr>
    </w:p>
    <w:p w14:paraId="12751839" w14:textId="77777777" w:rsidR="009B5E1E" w:rsidRDefault="009B5E1E"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said LSTMA would take ownership of that then as the manager of the storm sewer system. </w:t>
      </w:r>
    </w:p>
    <w:p w14:paraId="747E7A06" w14:textId="77777777" w:rsidR="009B5E1E" w:rsidRDefault="009B5E1E" w:rsidP="00CF086C">
      <w:pPr>
        <w:rPr>
          <w:rFonts w:ascii="Times New Roman" w:hAnsi="Times New Roman" w:cs="Times New Roman"/>
          <w:bCs/>
          <w:sz w:val="26"/>
          <w:szCs w:val="26"/>
        </w:rPr>
      </w:pPr>
    </w:p>
    <w:p w14:paraId="2F78FAD5" w14:textId="6AD0A6D3" w:rsidR="00CD573D" w:rsidRDefault="009B5E1E" w:rsidP="00CF086C">
      <w:pPr>
        <w:rPr>
          <w:rFonts w:ascii="Times New Roman" w:hAnsi="Times New Roman" w:cs="Times New Roman"/>
          <w:bCs/>
          <w:sz w:val="26"/>
          <w:szCs w:val="26"/>
        </w:rPr>
      </w:pPr>
      <w:r>
        <w:rPr>
          <w:rFonts w:ascii="Times New Roman" w:hAnsi="Times New Roman" w:cs="Times New Roman"/>
          <w:bCs/>
          <w:sz w:val="26"/>
          <w:szCs w:val="26"/>
        </w:rPr>
        <w:tab/>
      </w:r>
      <w:r w:rsidR="00CD573D">
        <w:rPr>
          <w:rFonts w:ascii="Times New Roman" w:hAnsi="Times New Roman" w:cs="Times New Roman"/>
          <w:bCs/>
          <w:sz w:val="26"/>
          <w:szCs w:val="26"/>
        </w:rPr>
        <w:t>Mr. Knopp asked if there were any other questions from the Planning Commission.</w:t>
      </w:r>
    </w:p>
    <w:p w14:paraId="3CFF8730" w14:textId="77777777" w:rsidR="00CD573D" w:rsidRDefault="00CD573D" w:rsidP="00CF086C">
      <w:pPr>
        <w:rPr>
          <w:rFonts w:ascii="Times New Roman" w:hAnsi="Times New Roman" w:cs="Times New Roman"/>
          <w:bCs/>
          <w:sz w:val="26"/>
          <w:szCs w:val="26"/>
        </w:rPr>
      </w:pPr>
    </w:p>
    <w:p w14:paraId="3CF22489" w14:textId="619CE2D0" w:rsidR="00CD573D" w:rsidRDefault="00CD573D" w:rsidP="00CF086C">
      <w:pPr>
        <w:rPr>
          <w:rFonts w:ascii="Times New Roman" w:hAnsi="Times New Roman" w:cs="Times New Roman"/>
          <w:bCs/>
          <w:sz w:val="26"/>
          <w:szCs w:val="26"/>
        </w:rPr>
      </w:pPr>
      <w:r>
        <w:rPr>
          <w:rFonts w:ascii="Times New Roman" w:hAnsi="Times New Roman" w:cs="Times New Roman"/>
          <w:bCs/>
          <w:sz w:val="26"/>
          <w:szCs w:val="26"/>
        </w:rPr>
        <w:tab/>
        <w:t xml:space="preserve">There were none at this time. </w:t>
      </w:r>
    </w:p>
    <w:p w14:paraId="5AB630A2" w14:textId="1A74A659" w:rsidR="00CD573D" w:rsidRDefault="00CD573D" w:rsidP="00CF086C">
      <w:pPr>
        <w:rPr>
          <w:rFonts w:ascii="Times New Roman" w:hAnsi="Times New Roman" w:cs="Times New Roman"/>
          <w:bCs/>
          <w:sz w:val="26"/>
          <w:szCs w:val="26"/>
        </w:rPr>
      </w:pPr>
    </w:p>
    <w:p w14:paraId="081E629A" w14:textId="133A4A0C" w:rsidR="00CD573D" w:rsidRDefault="00CD573D" w:rsidP="00CF086C">
      <w:pPr>
        <w:rPr>
          <w:rFonts w:ascii="Times New Roman" w:hAnsi="Times New Roman" w:cs="Times New Roman"/>
          <w:bCs/>
          <w:sz w:val="26"/>
          <w:szCs w:val="26"/>
        </w:rPr>
      </w:pPr>
      <w:r>
        <w:rPr>
          <w:rFonts w:ascii="Times New Roman" w:hAnsi="Times New Roman" w:cs="Times New Roman"/>
          <w:bCs/>
          <w:sz w:val="26"/>
          <w:szCs w:val="26"/>
        </w:rPr>
        <w:tab/>
        <w:t xml:space="preserve">Mr. Knopp asked Mr. Fabian for any further input. </w:t>
      </w:r>
    </w:p>
    <w:p w14:paraId="3E37656F" w14:textId="6E3B1A34" w:rsidR="00CD573D" w:rsidRDefault="00CD573D" w:rsidP="00CF086C">
      <w:pPr>
        <w:rPr>
          <w:rFonts w:ascii="Times New Roman" w:hAnsi="Times New Roman" w:cs="Times New Roman"/>
          <w:bCs/>
          <w:sz w:val="26"/>
          <w:szCs w:val="26"/>
        </w:rPr>
      </w:pPr>
    </w:p>
    <w:p w14:paraId="425A722A" w14:textId="77777777" w:rsidR="00D966BA" w:rsidRDefault="00CD573D"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said that when we finally do get to the opinion of probable cost </w:t>
      </w:r>
      <w:r w:rsidR="00D966BA">
        <w:rPr>
          <w:rFonts w:ascii="Times New Roman" w:hAnsi="Times New Roman" w:cs="Times New Roman"/>
          <w:bCs/>
          <w:sz w:val="26"/>
          <w:szCs w:val="26"/>
        </w:rPr>
        <w:t xml:space="preserve">to </w:t>
      </w:r>
      <w:r>
        <w:rPr>
          <w:rFonts w:ascii="Times New Roman" w:hAnsi="Times New Roman" w:cs="Times New Roman"/>
          <w:bCs/>
          <w:sz w:val="26"/>
          <w:szCs w:val="26"/>
        </w:rPr>
        <w:t xml:space="preserve">set up for financial security, we tend to clarify what’s dedicated quantity and what’s </w:t>
      </w:r>
      <w:r w:rsidR="00D966BA">
        <w:rPr>
          <w:rFonts w:ascii="Times New Roman" w:hAnsi="Times New Roman" w:cs="Times New Roman"/>
          <w:bCs/>
          <w:sz w:val="26"/>
          <w:szCs w:val="26"/>
        </w:rPr>
        <w:t>not dedicated quantity, so those will be tracked separately then.</w:t>
      </w:r>
    </w:p>
    <w:p w14:paraId="346312C2" w14:textId="77777777" w:rsidR="00D966BA" w:rsidRDefault="00D966BA" w:rsidP="00CF086C">
      <w:pPr>
        <w:rPr>
          <w:rFonts w:ascii="Times New Roman" w:hAnsi="Times New Roman" w:cs="Times New Roman"/>
          <w:bCs/>
          <w:sz w:val="26"/>
          <w:szCs w:val="26"/>
        </w:rPr>
      </w:pPr>
    </w:p>
    <w:p w14:paraId="6406BE17" w14:textId="77777777" w:rsidR="000F3E57" w:rsidRDefault="00D966BA"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added that a lot of his comments are clerical in nature. </w:t>
      </w:r>
    </w:p>
    <w:p w14:paraId="22E1626E" w14:textId="77777777" w:rsidR="000F3E57" w:rsidRDefault="000F3E57" w:rsidP="00CF086C">
      <w:pPr>
        <w:rPr>
          <w:rFonts w:ascii="Times New Roman" w:hAnsi="Times New Roman" w:cs="Times New Roman"/>
          <w:bCs/>
          <w:sz w:val="26"/>
          <w:szCs w:val="26"/>
        </w:rPr>
      </w:pPr>
    </w:p>
    <w:p w14:paraId="067098F8" w14:textId="77777777" w:rsidR="000F3E57" w:rsidRDefault="000F3E57" w:rsidP="00CF086C">
      <w:pPr>
        <w:rPr>
          <w:rFonts w:ascii="Times New Roman" w:hAnsi="Times New Roman" w:cs="Times New Roman"/>
          <w:bCs/>
          <w:sz w:val="26"/>
          <w:szCs w:val="26"/>
        </w:rPr>
      </w:pPr>
      <w:r>
        <w:rPr>
          <w:rFonts w:ascii="Times New Roman" w:hAnsi="Times New Roman" w:cs="Times New Roman"/>
          <w:bCs/>
          <w:sz w:val="26"/>
          <w:szCs w:val="26"/>
        </w:rPr>
        <w:tab/>
        <w:t xml:space="preserve">Mr. Knopp asked about stormwater in Basin C. </w:t>
      </w:r>
    </w:p>
    <w:p w14:paraId="78DB7D26" w14:textId="77777777" w:rsidR="000F3E57" w:rsidRDefault="000F3E57" w:rsidP="00CF086C">
      <w:pPr>
        <w:rPr>
          <w:rFonts w:ascii="Times New Roman" w:hAnsi="Times New Roman" w:cs="Times New Roman"/>
          <w:bCs/>
          <w:sz w:val="26"/>
          <w:szCs w:val="26"/>
        </w:rPr>
      </w:pPr>
    </w:p>
    <w:p w14:paraId="66C28B90" w14:textId="77777777" w:rsidR="006D19FA" w:rsidRDefault="000F3E57" w:rsidP="00CF086C">
      <w:pPr>
        <w:rPr>
          <w:rFonts w:ascii="Times New Roman" w:hAnsi="Times New Roman" w:cs="Times New Roman"/>
          <w:bCs/>
          <w:sz w:val="26"/>
          <w:szCs w:val="26"/>
        </w:rPr>
      </w:pPr>
      <w:r>
        <w:rPr>
          <w:rFonts w:ascii="Times New Roman" w:hAnsi="Times New Roman" w:cs="Times New Roman"/>
          <w:bCs/>
          <w:sz w:val="26"/>
          <w:szCs w:val="26"/>
        </w:rPr>
        <w:tab/>
        <w:t xml:space="preserve">Mr. Fisher said that the Ordinance only applies to basins greater than 3 feet. </w:t>
      </w:r>
      <w:r w:rsidR="002E7186">
        <w:rPr>
          <w:rFonts w:ascii="Times New Roman" w:hAnsi="Times New Roman" w:cs="Times New Roman"/>
          <w:bCs/>
          <w:sz w:val="26"/>
          <w:szCs w:val="26"/>
        </w:rPr>
        <w:t>This basin is only 2.5 feet deep, so it wouldn’t apply.</w:t>
      </w:r>
    </w:p>
    <w:p w14:paraId="1C5FC821" w14:textId="77777777" w:rsidR="006D19FA" w:rsidRDefault="006D19FA" w:rsidP="00CF086C">
      <w:pPr>
        <w:rPr>
          <w:rFonts w:ascii="Times New Roman" w:hAnsi="Times New Roman" w:cs="Times New Roman"/>
          <w:bCs/>
          <w:sz w:val="26"/>
          <w:szCs w:val="26"/>
        </w:rPr>
      </w:pPr>
    </w:p>
    <w:p w14:paraId="6C6936A6" w14:textId="20AC0052" w:rsidR="00CD573D" w:rsidRDefault="006D19FA"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said that on the NPDES side of it, the DEP would still have a standard with DEP to follow up on that. </w:t>
      </w:r>
      <w:r w:rsidR="00D966BA">
        <w:rPr>
          <w:rFonts w:ascii="Times New Roman" w:hAnsi="Times New Roman" w:cs="Times New Roman"/>
          <w:bCs/>
          <w:sz w:val="26"/>
          <w:szCs w:val="26"/>
        </w:rPr>
        <w:t xml:space="preserve"> </w:t>
      </w:r>
      <w:r>
        <w:rPr>
          <w:rFonts w:ascii="Times New Roman" w:hAnsi="Times New Roman" w:cs="Times New Roman"/>
          <w:bCs/>
          <w:sz w:val="26"/>
          <w:szCs w:val="26"/>
        </w:rPr>
        <w:t>He added that this is the one he thought might be most problematic.</w:t>
      </w:r>
    </w:p>
    <w:p w14:paraId="0195049D" w14:textId="70A259A9" w:rsidR="006D19FA" w:rsidRDefault="0089067A" w:rsidP="00CF086C">
      <w:pPr>
        <w:rPr>
          <w:rFonts w:ascii="Times New Roman" w:hAnsi="Times New Roman" w:cs="Times New Roman"/>
          <w:bCs/>
          <w:sz w:val="26"/>
          <w:szCs w:val="26"/>
        </w:rPr>
      </w:pPr>
      <w:r>
        <w:rPr>
          <w:rFonts w:ascii="Times New Roman" w:hAnsi="Times New Roman" w:cs="Times New Roman"/>
          <w:bCs/>
          <w:sz w:val="26"/>
          <w:szCs w:val="26"/>
        </w:rPr>
        <w:lastRenderedPageBreak/>
        <w:tab/>
        <w:t>Mr. Messick said the reason he brought this up was that if the Township would have any need to get back onto private property, there should be an easement shown there for the Township’s responsibility of the inlet or the discharge. So, he feels an easement should be shown on the plans.</w:t>
      </w:r>
    </w:p>
    <w:p w14:paraId="2FE45195" w14:textId="651A9F16" w:rsidR="0089067A" w:rsidRDefault="0089067A" w:rsidP="00CF086C">
      <w:pPr>
        <w:rPr>
          <w:rFonts w:ascii="Times New Roman" w:hAnsi="Times New Roman" w:cs="Times New Roman"/>
          <w:bCs/>
          <w:sz w:val="26"/>
          <w:szCs w:val="26"/>
        </w:rPr>
      </w:pPr>
    </w:p>
    <w:p w14:paraId="495606A7" w14:textId="1F56AB85" w:rsidR="0089067A" w:rsidRDefault="0089067A" w:rsidP="00CF086C">
      <w:pPr>
        <w:rPr>
          <w:rFonts w:ascii="Times New Roman" w:hAnsi="Times New Roman" w:cs="Times New Roman"/>
          <w:bCs/>
          <w:sz w:val="26"/>
          <w:szCs w:val="26"/>
        </w:rPr>
      </w:pPr>
      <w:r>
        <w:rPr>
          <w:rFonts w:ascii="Times New Roman" w:hAnsi="Times New Roman" w:cs="Times New Roman"/>
          <w:bCs/>
          <w:sz w:val="26"/>
          <w:szCs w:val="26"/>
        </w:rPr>
        <w:tab/>
        <w:t xml:space="preserve">Mr. Diamond interjected that it is shown on Sheet 3 of the plans. </w:t>
      </w:r>
    </w:p>
    <w:p w14:paraId="5AFEE25C" w14:textId="7F3EC37A" w:rsidR="0089067A" w:rsidRDefault="0089067A" w:rsidP="00CF086C">
      <w:pPr>
        <w:rPr>
          <w:rFonts w:ascii="Times New Roman" w:hAnsi="Times New Roman" w:cs="Times New Roman"/>
          <w:bCs/>
          <w:sz w:val="26"/>
          <w:szCs w:val="26"/>
        </w:rPr>
      </w:pPr>
    </w:p>
    <w:p w14:paraId="25DE1A48" w14:textId="25A70605" w:rsidR="0089067A" w:rsidRDefault="0089067A"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said the only </w:t>
      </w:r>
      <w:r w:rsidR="008A551D">
        <w:rPr>
          <w:rFonts w:ascii="Times New Roman" w:hAnsi="Times New Roman" w:cs="Times New Roman"/>
          <w:bCs/>
          <w:sz w:val="26"/>
          <w:szCs w:val="26"/>
        </w:rPr>
        <w:t xml:space="preserve">comment he had on easements is on Lot 1. He feels it is a little tight, it is not the whole way up to the top of the grading. </w:t>
      </w:r>
      <w:r w:rsidR="00F947CB">
        <w:rPr>
          <w:rFonts w:ascii="Times New Roman" w:hAnsi="Times New Roman" w:cs="Times New Roman"/>
          <w:bCs/>
          <w:sz w:val="26"/>
          <w:szCs w:val="26"/>
        </w:rPr>
        <w:t>So,</w:t>
      </w:r>
      <w:r w:rsidR="008A551D">
        <w:rPr>
          <w:rFonts w:ascii="Times New Roman" w:hAnsi="Times New Roman" w:cs="Times New Roman"/>
          <w:bCs/>
          <w:sz w:val="26"/>
          <w:szCs w:val="26"/>
        </w:rPr>
        <w:t xml:space="preserve"> trying to get an access through the drainage easement might be a little problematic in there. But there is also a note that allows us from the closest public entrance </w:t>
      </w:r>
      <w:r w:rsidR="00487CF5">
        <w:rPr>
          <w:rFonts w:ascii="Times New Roman" w:hAnsi="Times New Roman" w:cs="Times New Roman"/>
          <w:bCs/>
          <w:sz w:val="26"/>
          <w:szCs w:val="26"/>
        </w:rPr>
        <w:t xml:space="preserve">to come back into any of these right-of-ways. </w:t>
      </w:r>
      <w:r w:rsidR="00F947CB">
        <w:rPr>
          <w:rFonts w:ascii="Times New Roman" w:hAnsi="Times New Roman" w:cs="Times New Roman"/>
          <w:bCs/>
          <w:sz w:val="26"/>
          <w:szCs w:val="26"/>
        </w:rPr>
        <w:t xml:space="preserve">The other easements seem to be in order. </w:t>
      </w:r>
    </w:p>
    <w:p w14:paraId="139EAA5D" w14:textId="48FA5C45" w:rsidR="00F947CB" w:rsidRDefault="00F947CB" w:rsidP="00CF086C">
      <w:pPr>
        <w:rPr>
          <w:rFonts w:ascii="Times New Roman" w:hAnsi="Times New Roman" w:cs="Times New Roman"/>
          <w:bCs/>
          <w:sz w:val="26"/>
          <w:szCs w:val="26"/>
        </w:rPr>
      </w:pPr>
    </w:p>
    <w:p w14:paraId="47B29C88" w14:textId="68F07111" w:rsidR="00F947CB" w:rsidRDefault="00F947CB" w:rsidP="00CF086C">
      <w:pPr>
        <w:rPr>
          <w:rFonts w:ascii="Times New Roman" w:hAnsi="Times New Roman" w:cs="Times New Roman"/>
          <w:bCs/>
          <w:sz w:val="26"/>
          <w:szCs w:val="26"/>
        </w:rPr>
      </w:pPr>
      <w:r>
        <w:rPr>
          <w:rFonts w:ascii="Times New Roman" w:hAnsi="Times New Roman" w:cs="Times New Roman"/>
          <w:bCs/>
          <w:sz w:val="26"/>
          <w:szCs w:val="26"/>
        </w:rPr>
        <w:tab/>
        <w:t xml:space="preserve">Mr. Knopp asked Ms. Korber for any comments. </w:t>
      </w:r>
    </w:p>
    <w:p w14:paraId="6B2E9508" w14:textId="75183768" w:rsidR="00F947CB" w:rsidRDefault="00F947CB" w:rsidP="00CF086C">
      <w:pPr>
        <w:rPr>
          <w:rFonts w:ascii="Times New Roman" w:hAnsi="Times New Roman" w:cs="Times New Roman"/>
          <w:bCs/>
          <w:sz w:val="26"/>
          <w:szCs w:val="26"/>
        </w:rPr>
      </w:pPr>
    </w:p>
    <w:p w14:paraId="4639AFA6" w14:textId="77777777" w:rsidR="00B4207B" w:rsidRDefault="00F947CB" w:rsidP="00CF086C">
      <w:pPr>
        <w:rPr>
          <w:rFonts w:ascii="Times New Roman" w:hAnsi="Times New Roman" w:cs="Times New Roman"/>
          <w:bCs/>
          <w:sz w:val="26"/>
          <w:szCs w:val="26"/>
        </w:rPr>
      </w:pPr>
      <w:r>
        <w:rPr>
          <w:rFonts w:ascii="Times New Roman" w:hAnsi="Times New Roman" w:cs="Times New Roman"/>
          <w:bCs/>
          <w:sz w:val="26"/>
          <w:szCs w:val="26"/>
        </w:rPr>
        <w:tab/>
        <w:t xml:space="preserve">Ms. Korber </w:t>
      </w:r>
      <w:r w:rsidR="00B4207B">
        <w:rPr>
          <w:rFonts w:ascii="Times New Roman" w:hAnsi="Times New Roman" w:cs="Times New Roman"/>
          <w:bCs/>
          <w:sz w:val="26"/>
          <w:szCs w:val="26"/>
        </w:rPr>
        <w:t>said her only comment was about</w:t>
      </w:r>
      <w:r>
        <w:rPr>
          <w:rFonts w:ascii="Times New Roman" w:hAnsi="Times New Roman" w:cs="Times New Roman"/>
          <w:bCs/>
          <w:sz w:val="26"/>
          <w:szCs w:val="26"/>
        </w:rPr>
        <w:t xml:space="preserve"> th</w:t>
      </w:r>
      <w:r w:rsidR="00B4207B">
        <w:rPr>
          <w:rFonts w:ascii="Times New Roman" w:hAnsi="Times New Roman" w:cs="Times New Roman"/>
          <w:bCs/>
          <w:sz w:val="26"/>
          <w:szCs w:val="26"/>
        </w:rPr>
        <w:t>e catch basins that were discussed earlier, so she got her answer in that discussion. She also had questions on stormwater but feels Mr. Fabian would be the one to talk to on that.</w:t>
      </w:r>
    </w:p>
    <w:p w14:paraId="5B5C1C10" w14:textId="77777777" w:rsidR="00B4207B" w:rsidRDefault="00B4207B" w:rsidP="00CF086C">
      <w:pPr>
        <w:rPr>
          <w:rFonts w:ascii="Times New Roman" w:hAnsi="Times New Roman" w:cs="Times New Roman"/>
          <w:bCs/>
          <w:sz w:val="26"/>
          <w:szCs w:val="26"/>
        </w:rPr>
      </w:pPr>
    </w:p>
    <w:p w14:paraId="3BFA1DD0" w14:textId="77777777" w:rsidR="00B4207B" w:rsidRDefault="00B4207B" w:rsidP="00CF086C">
      <w:pPr>
        <w:rPr>
          <w:rFonts w:ascii="Times New Roman" w:hAnsi="Times New Roman" w:cs="Times New Roman"/>
          <w:bCs/>
          <w:sz w:val="26"/>
          <w:szCs w:val="26"/>
        </w:rPr>
      </w:pPr>
      <w:r>
        <w:rPr>
          <w:rFonts w:ascii="Times New Roman" w:hAnsi="Times New Roman" w:cs="Times New Roman"/>
          <w:bCs/>
          <w:sz w:val="26"/>
          <w:szCs w:val="26"/>
        </w:rPr>
        <w:tab/>
        <w:t>Mr. Knopp asked if anyone else had any questions or comments.</w:t>
      </w:r>
    </w:p>
    <w:p w14:paraId="635FE593" w14:textId="77777777" w:rsidR="00B4207B" w:rsidRDefault="00B4207B" w:rsidP="00CF086C">
      <w:pPr>
        <w:rPr>
          <w:rFonts w:ascii="Times New Roman" w:hAnsi="Times New Roman" w:cs="Times New Roman"/>
          <w:bCs/>
          <w:sz w:val="26"/>
          <w:szCs w:val="26"/>
        </w:rPr>
      </w:pPr>
    </w:p>
    <w:p w14:paraId="4A0ADBD3" w14:textId="77777777" w:rsidR="00B4207B" w:rsidRDefault="00B4207B" w:rsidP="00CF086C">
      <w:pPr>
        <w:rPr>
          <w:rFonts w:ascii="Times New Roman" w:hAnsi="Times New Roman" w:cs="Times New Roman"/>
          <w:bCs/>
          <w:sz w:val="26"/>
          <w:szCs w:val="26"/>
        </w:rPr>
      </w:pPr>
      <w:r>
        <w:rPr>
          <w:rFonts w:ascii="Times New Roman" w:hAnsi="Times New Roman" w:cs="Times New Roman"/>
          <w:bCs/>
          <w:sz w:val="26"/>
          <w:szCs w:val="26"/>
        </w:rPr>
        <w:tab/>
        <w:t xml:space="preserve">There were none at this time. </w:t>
      </w:r>
    </w:p>
    <w:p w14:paraId="1D2FD6C3" w14:textId="77777777" w:rsidR="00B4207B" w:rsidRDefault="00B4207B" w:rsidP="00CF086C">
      <w:pPr>
        <w:rPr>
          <w:rFonts w:ascii="Times New Roman" w:hAnsi="Times New Roman" w:cs="Times New Roman"/>
          <w:bCs/>
          <w:sz w:val="26"/>
          <w:szCs w:val="26"/>
        </w:rPr>
      </w:pPr>
    </w:p>
    <w:p w14:paraId="4FD9EF1E" w14:textId="77777777" w:rsidR="00B4207B" w:rsidRDefault="00B4207B" w:rsidP="00CF086C">
      <w:pPr>
        <w:rPr>
          <w:rFonts w:ascii="Times New Roman" w:hAnsi="Times New Roman" w:cs="Times New Roman"/>
          <w:bCs/>
          <w:sz w:val="26"/>
          <w:szCs w:val="26"/>
        </w:rPr>
      </w:pPr>
      <w:r>
        <w:rPr>
          <w:rFonts w:ascii="Times New Roman" w:hAnsi="Times New Roman" w:cs="Times New Roman"/>
          <w:bCs/>
          <w:sz w:val="26"/>
          <w:szCs w:val="26"/>
        </w:rPr>
        <w:tab/>
        <w:t xml:space="preserve">Mr. Knopp asked the Planning Commission to address the waivers. </w:t>
      </w:r>
    </w:p>
    <w:p w14:paraId="6A677410" w14:textId="77777777" w:rsidR="00B4207B" w:rsidRDefault="00B4207B" w:rsidP="00B4207B">
      <w:pPr>
        <w:pStyle w:val="ListParagraph"/>
        <w:numPr>
          <w:ilvl w:val="0"/>
          <w:numId w:val="23"/>
        </w:numPr>
        <w:rPr>
          <w:rFonts w:ascii="Times New Roman" w:hAnsi="Times New Roman" w:cs="Times New Roman"/>
          <w:bCs/>
          <w:sz w:val="26"/>
          <w:szCs w:val="26"/>
        </w:rPr>
      </w:pPr>
      <w:r>
        <w:rPr>
          <w:rFonts w:ascii="Times New Roman" w:hAnsi="Times New Roman" w:cs="Times New Roman"/>
          <w:bCs/>
          <w:sz w:val="26"/>
          <w:szCs w:val="26"/>
        </w:rPr>
        <w:t>Preliminary Plan to Final Plan:</w:t>
      </w:r>
    </w:p>
    <w:p w14:paraId="33777B1E" w14:textId="77777777" w:rsidR="003D6227" w:rsidRDefault="003D6227" w:rsidP="003D6227">
      <w:pPr>
        <w:pStyle w:val="ListParagraph"/>
        <w:numPr>
          <w:ilvl w:val="0"/>
          <w:numId w:val="24"/>
        </w:numPr>
        <w:rPr>
          <w:rFonts w:ascii="Times New Roman" w:hAnsi="Times New Roman" w:cs="Times New Roman"/>
          <w:bCs/>
          <w:sz w:val="26"/>
          <w:szCs w:val="26"/>
        </w:rPr>
      </w:pPr>
      <w:r>
        <w:rPr>
          <w:rFonts w:ascii="Times New Roman" w:hAnsi="Times New Roman" w:cs="Times New Roman"/>
          <w:bCs/>
          <w:sz w:val="26"/>
          <w:szCs w:val="26"/>
        </w:rPr>
        <w:t xml:space="preserve">Mr. Young made the motion to recommend approval since they did sit down with Township Staff on January 27, </w:t>
      </w:r>
      <w:proofErr w:type="gramStart"/>
      <w:r>
        <w:rPr>
          <w:rFonts w:ascii="Times New Roman" w:hAnsi="Times New Roman" w:cs="Times New Roman"/>
          <w:bCs/>
          <w:sz w:val="26"/>
          <w:szCs w:val="26"/>
        </w:rPr>
        <w:t>2022</w:t>
      </w:r>
      <w:proofErr w:type="gramEnd"/>
      <w:r>
        <w:rPr>
          <w:rFonts w:ascii="Times New Roman" w:hAnsi="Times New Roman" w:cs="Times New Roman"/>
          <w:bCs/>
          <w:sz w:val="26"/>
          <w:szCs w:val="26"/>
        </w:rPr>
        <w:t xml:space="preserve"> to be in substantial compliance with the Ordinance. </w:t>
      </w:r>
    </w:p>
    <w:p w14:paraId="32D78FFF" w14:textId="77777777" w:rsidR="003D6227" w:rsidRDefault="003D6227" w:rsidP="003D6227">
      <w:pPr>
        <w:pStyle w:val="ListParagraph"/>
        <w:numPr>
          <w:ilvl w:val="0"/>
          <w:numId w:val="24"/>
        </w:numPr>
        <w:rPr>
          <w:rFonts w:ascii="Times New Roman" w:hAnsi="Times New Roman" w:cs="Times New Roman"/>
          <w:bCs/>
          <w:sz w:val="26"/>
          <w:szCs w:val="26"/>
        </w:rPr>
      </w:pPr>
      <w:r>
        <w:rPr>
          <w:rFonts w:ascii="Times New Roman" w:hAnsi="Times New Roman" w:cs="Times New Roman"/>
          <w:bCs/>
          <w:sz w:val="26"/>
          <w:szCs w:val="26"/>
        </w:rPr>
        <w:t>Mr. Latsha seconded that motion.</w:t>
      </w:r>
    </w:p>
    <w:p w14:paraId="3D129960" w14:textId="1BFE226F" w:rsidR="00F947CB" w:rsidRDefault="003D6227" w:rsidP="003D6227">
      <w:pPr>
        <w:pStyle w:val="ListParagraph"/>
        <w:numPr>
          <w:ilvl w:val="0"/>
          <w:numId w:val="24"/>
        </w:numPr>
        <w:rPr>
          <w:rFonts w:ascii="Times New Roman" w:hAnsi="Times New Roman" w:cs="Times New Roman"/>
          <w:bCs/>
          <w:sz w:val="26"/>
          <w:szCs w:val="26"/>
        </w:rPr>
      </w:pPr>
      <w:r>
        <w:rPr>
          <w:rFonts w:ascii="Times New Roman" w:hAnsi="Times New Roman" w:cs="Times New Roman"/>
          <w:bCs/>
          <w:sz w:val="26"/>
          <w:szCs w:val="26"/>
        </w:rPr>
        <w:t>All were in favor.</w:t>
      </w:r>
      <w:r w:rsidR="00B4207B" w:rsidRPr="00B4207B">
        <w:rPr>
          <w:rFonts w:ascii="Times New Roman" w:hAnsi="Times New Roman" w:cs="Times New Roman"/>
          <w:bCs/>
          <w:sz w:val="26"/>
          <w:szCs w:val="26"/>
        </w:rPr>
        <w:t xml:space="preserve"> </w:t>
      </w:r>
      <w:r w:rsidR="00F947CB" w:rsidRPr="00B4207B">
        <w:rPr>
          <w:rFonts w:ascii="Times New Roman" w:hAnsi="Times New Roman" w:cs="Times New Roman"/>
          <w:bCs/>
          <w:sz w:val="26"/>
          <w:szCs w:val="26"/>
        </w:rPr>
        <w:t xml:space="preserve"> </w:t>
      </w:r>
    </w:p>
    <w:p w14:paraId="5ACFF976" w14:textId="2D69821A" w:rsidR="00FB165F" w:rsidRDefault="003D6227" w:rsidP="003D6227">
      <w:pPr>
        <w:pStyle w:val="ListParagraph"/>
        <w:numPr>
          <w:ilvl w:val="0"/>
          <w:numId w:val="23"/>
        </w:numPr>
        <w:rPr>
          <w:rFonts w:ascii="Times New Roman" w:hAnsi="Times New Roman" w:cs="Times New Roman"/>
          <w:bCs/>
          <w:sz w:val="26"/>
          <w:szCs w:val="26"/>
        </w:rPr>
      </w:pPr>
      <w:r>
        <w:rPr>
          <w:rFonts w:ascii="Times New Roman" w:hAnsi="Times New Roman" w:cs="Times New Roman"/>
          <w:bCs/>
          <w:sz w:val="26"/>
          <w:szCs w:val="26"/>
        </w:rPr>
        <w:t xml:space="preserve">Waiver requested to allow </w:t>
      </w:r>
      <w:r w:rsidR="00FB165F">
        <w:rPr>
          <w:rFonts w:ascii="Times New Roman" w:hAnsi="Times New Roman" w:cs="Times New Roman"/>
          <w:bCs/>
          <w:sz w:val="26"/>
          <w:szCs w:val="26"/>
        </w:rPr>
        <w:t xml:space="preserve">de minimis increase in the 1-year storm from 0.11 </w:t>
      </w:r>
      <w:proofErr w:type="spellStart"/>
      <w:r w:rsidR="00FB165F">
        <w:rPr>
          <w:rFonts w:ascii="Times New Roman" w:hAnsi="Times New Roman" w:cs="Times New Roman"/>
          <w:bCs/>
          <w:sz w:val="26"/>
          <w:szCs w:val="26"/>
        </w:rPr>
        <w:t>cfs</w:t>
      </w:r>
      <w:proofErr w:type="spellEnd"/>
      <w:r w:rsidR="00FB165F">
        <w:rPr>
          <w:rFonts w:ascii="Times New Roman" w:hAnsi="Times New Roman" w:cs="Times New Roman"/>
          <w:bCs/>
          <w:sz w:val="26"/>
          <w:szCs w:val="26"/>
        </w:rPr>
        <w:t xml:space="preserve"> to 0.25 </w:t>
      </w:r>
      <w:proofErr w:type="spellStart"/>
      <w:r w:rsidR="00FB165F">
        <w:rPr>
          <w:rFonts w:ascii="Times New Roman" w:hAnsi="Times New Roman" w:cs="Times New Roman"/>
          <w:bCs/>
          <w:sz w:val="26"/>
          <w:szCs w:val="26"/>
        </w:rPr>
        <w:t>cfs</w:t>
      </w:r>
      <w:proofErr w:type="spellEnd"/>
      <w:r w:rsidR="00FB165F">
        <w:rPr>
          <w:rFonts w:ascii="Times New Roman" w:hAnsi="Times New Roman" w:cs="Times New Roman"/>
          <w:bCs/>
          <w:sz w:val="26"/>
          <w:szCs w:val="26"/>
        </w:rPr>
        <w:t>.</w:t>
      </w:r>
    </w:p>
    <w:p w14:paraId="60182B85" w14:textId="5CA7F964" w:rsidR="00FB165F" w:rsidRDefault="00FB165F" w:rsidP="0016577A">
      <w:pPr>
        <w:pStyle w:val="ListParagraph"/>
        <w:numPr>
          <w:ilvl w:val="0"/>
          <w:numId w:val="25"/>
        </w:numPr>
        <w:rPr>
          <w:rFonts w:ascii="Times New Roman" w:hAnsi="Times New Roman" w:cs="Times New Roman"/>
          <w:bCs/>
          <w:sz w:val="26"/>
          <w:szCs w:val="26"/>
        </w:rPr>
      </w:pPr>
      <w:r>
        <w:rPr>
          <w:rFonts w:ascii="Times New Roman" w:hAnsi="Times New Roman" w:cs="Times New Roman"/>
          <w:bCs/>
          <w:sz w:val="26"/>
          <w:szCs w:val="26"/>
        </w:rPr>
        <w:t>Mr. Fabian</w:t>
      </w:r>
      <w:r w:rsidR="009B4334">
        <w:rPr>
          <w:rFonts w:ascii="Times New Roman" w:hAnsi="Times New Roman" w:cs="Times New Roman"/>
          <w:bCs/>
          <w:sz w:val="26"/>
          <w:szCs w:val="26"/>
        </w:rPr>
        <w:t xml:space="preserve"> and Mr. Fisher</w:t>
      </w:r>
      <w:r>
        <w:rPr>
          <w:rFonts w:ascii="Times New Roman" w:hAnsi="Times New Roman" w:cs="Times New Roman"/>
          <w:bCs/>
          <w:sz w:val="26"/>
          <w:szCs w:val="26"/>
        </w:rPr>
        <w:t xml:space="preserve"> explained this waiver and stated it should not have any impact on the property whatsoever. HRG is comfortable with this.</w:t>
      </w:r>
    </w:p>
    <w:p w14:paraId="33176458" w14:textId="3252FD86" w:rsidR="009B4334" w:rsidRDefault="009B4334" w:rsidP="0016577A">
      <w:pPr>
        <w:pStyle w:val="ListParagraph"/>
        <w:numPr>
          <w:ilvl w:val="0"/>
          <w:numId w:val="25"/>
        </w:numPr>
        <w:rPr>
          <w:rFonts w:ascii="Times New Roman" w:hAnsi="Times New Roman" w:cs="Times New Roman"/>
          <w:bCs/>
          <w:sz w:val="26"/>
          <w:szCs w:val="26"/>
        </w:rPr>
      </w:pPr>
      <w:r>
        <w:rPr>
          <w:rFonts w:ascii="Times New Roman" w:hAnsi="Times New Roman" w:cs="Times New Roman"/>
          <w:bCs/>
          <w:sz w:val="26"/>
          <w:szCs w:val="26"/>
        </w:rPr>
        <w:lastRenderedPageBreak/>
        <w:t xml:space="preserve">Mr. Young stated that he would defer to Mr. Fabian’s judgement </w:t>
      </w:r>
      <w:r w:rsidR="0016577A">
        <w:rPr>
          <w:rFonts w:ascii="Times New Roman" w:hAnsi="Times New Roman" w:cs="Times New Roman"/>
          <w:bCs/>
          <w:sz w:val="26"/>
          <w:szCs w:val="26"/>
        </w:rPr>
        <w:t>and made the motion to recommend granting the de minimis waiver on the 1-year storm.</w:t>
      </w:r>
    </w:p>
    <w:p w14:paraId="34D4D81F" w14:textId="78C18E6C" w:rsidR="0016577A" w:rsidRDefault="0016577A" w:rsidP="0016577A">
      <w:pPr>
        <w:pStyle w:val="ListParagraph"/>
        <w:numPr>
          <w:ilvl w:val="0"/>
          <w:numId w:val="25"/>
        </w:numPr>
        <w:rPr>
          <w:rFonts w:ascii="Times New Roman" w:hAnsi="Times New Roman" w:cs="Times New Roman"/>
          <w:bCs/>
          <w:sz w:val="26"/>
          <w:szCs w:val="26"/>
        </w:rPr>
      </w:pPr>
      <w:r>
        <w:rPr>
          <w:rFonts w:ascii="Times New Roman" w:hAnsi="Times New Roman" w:cs="Times New Roman"/>
          <w:bCs/>
          <w:sz w:val="26"/>
          <w:szCs w:val="26"/>
        </w:rPr>
        <w:t xml:space="preserve">Mr. Latsha seconded the motion. </w:t>
      </w:r>
    </w:p>
    <w:p w14:paraId="3481AD3C" w14:textId="69C9F4EB" w:rsidR="0016577A" w:rsidRDefault="0016577A" w:rsidP="0016577A">
      <w:pPr>
        <w:pStyle w:val="ListParagraph"/>
        <w:numPr>
          <w:ilvl w:val="0"/>
          <w:numId w:val="25"/>
        </w:numPr>
        <w:rPr>
          <w:rFonts w:ascii="Times New Roman" w:hAnsi="Times New Roman" w:cs="Times New Roman"/>
          <w:bCs/>
          <w:sz w:val="26"/>
          <w:szCs w:val="26"/>
        </w:rPr>
      </w:pPr>
      <w:r>
        <w:rPr>
          <w:rFonts w:ascii="Times New Roman" w:hAnsi="Times New Roman" w:cs="Times New Roman"/>
          <w:bCs/>
          <w:sz w:val="26"/>
          <w:szCs w:val="26"/>
        </w:rPr>
        <w:t>All were in favor.</w:t>
      </w:r>
    </w:p>
    <w:p w14:paraId="2CAEF926" w14:textId="2C742E40" w:rsidR="0016577A" w:rsidRDefault="0016577A" w:rsidP="0016577A">
      <w:pPr>
        <w:rPr>
          <w:rFonts w:ascii="Times New Roman" w:hAnsi="Times New Roman" w:cs="Times New Roman"/>
          <w:bCs/>
          <w:sz w:val="26"/>
          <w:szCs w:val="26"/>
        </w:rPr>
      </w:pPr>
    </w:p>
    <w:p w14:paraId="001F20F3" w14:textId="3CC3F4D6" w:rsidR="0016577A" w:rsidRDefault="0016577A" w:rsidP="0016577A">
      <w:pPr>
        <w:rPr>
          <w:rFonts w:ascii="Times New Roman" w:hAnsi="Times New Roman" w:cs="Times New Roman"/>
          <w:bCs/>
          <w:sz w:val="26"/>
          <w:szCs w:val="26"/>
        </w:rPr>
      </w:pPr>
      <w:r>
        <w:rPr>
          <w:rFonts w:ascii="Times New Roman" w:hAnsi="Times New Roman" w:cs="Times New Roman"/>
          <w:bCs/>
          <w:sz w:val="26"/>
          <w:szCs w:val="26"/>
        </w:rPr>
        <w:tab/>
        <w:t>The waivers were both recommended for approval.</w:t>
      </w:r>
    </w:p>
    <w:p w14:paraId="4494901B" w14:textId="126937E6" w:rsidR="0016577A" w:rsidRDefault="0016577A" w:rsidP="0016577A">
      <w:pPr>
        <w:rPr>
          <w:rFonts w:ascii="Times New Roman" w:hAnsi="Times New Roman" w:cs="Times New Roman"/>
          <w:bCs/>
          <w:sz w:val="26"/>
          <w:szCs w:val="26"/>
        </w:rPr>
      </w:pPr>
    </w:p>
    <w:p w14:paraId="69922F18" w14:textId="1644323B" w:rsidR="0016577A" w:rsidRDefault="0016577A" w:rsidP="0016577A">
      <w:pPr>
        <w:rPr>
          <w:rFonts w:ascii="Times New Roman" w:hAnsi="Times New Roman" w:cs="Times New Roman"/>
          <w:bCs/>
          <w:sz w:val="26"/>
          <w:szCs w:val="26"/>
        </w:rPr>
      </w:pPr>
      <w:r>
        <w:rPr>
          <w:rFonts w:ascii="Times New Roman" w:hAnsi="Times New Roman" w:cs="Times New Roman"/>
          <w:bCs/>
          <w:sz w:val="26"/>
          <w:szCs w:val="26"/>
        </w:rPr>
        <w:tab/>
        <w:t xml:space="preserve">Mr. Knopp then asked the Planning Commission for their thoughts on the Plan overall. </w:t>
      </w:r>
    </w:p>
    <w:p w14:paraId="5147CF6F" w14:textId="25CEFF60" w:rsidR="0016577A" w:rsidRPr="00BF2479" w:rsidRDefault="0016577A" w:rsidP="00BF2479">
      <w:pPr>
        <w:pStyle w:val="ListParagraph"/>
        <w:numPr>
          <w:ilvl w:val="0"/>
          <w:numId w:val="27"/>
        </w:numPr>
        <w:rPr>
          <w:rFonts w:ascii="Times New Roman" w:hAnsi="Times New Roman" w:cs="Times New Roman"/>
          <w:bCs/>
          <w:sz w:val="26"/>
          <w:szCs w:val="26"/>
        </w:rPr>
      </w:pPr>
      <w:r w:rsidRPr="00BF2479">
        <w:rPr>
          <w:rFonts w:ascii="Times New Roman" w:hAnsi="Times New Roman" w:cs="Times New Roman"/>
          <w:bCs/>
          <w:sz w:val="26"/>
          <w:szCs w:val="26"/>
        </w:rPr>
        <w:t>Mr. Latsha made the motion to recommend approval with stipulation that all of the comments from the staff would be complied with.</w:t>
      </w:r>
    </w:p>
    <w:p w14:paraId="0534D7C4" w14:textId="53E640BE" w:rsidR="0016577A" w:rsidRPr="00BF2479" w:rsidRDefault="0016577A" w:rsidP="00BF2479">
      <w:pPr>
        <w:pStyle w:val="ListParagraph"/>
        <w:numPr>
          <w:ilvl w:val="0"/>
          <w:numId w:val="27"/>
        </w:numPr>
        <w:rPr>
          <w:rFonts w:ascii="Times New Roman" w:hAnsi="Times New Roman" w:cs="Times New Roman"/>
          <w:bCs/>
          <w:sz w:val="26"/>
          <w:szCs w:val="26"/>
        </w:rPr>
      </w:pPr>
      <w:r w:rsidRPr="00BF2479">
        <w:rPr>
          <w:rFonts w:ascii="Times New Roman" w:hAnsi="Times New Roman" w:cs="Times New Roman"/>
          <w:bCs/>
          <w:sz w:val="26"/>
          <w:szCs w:val="26"/>
        </w:rPr>
        <w:t>Mr. Fausey seconded the motion.</w:t>
      </w:r>
    </w:p>
    <w:p w14:paraId="06B9457C" w14:textId="340D19F5" w:rsidR="0016577A" w:rsidRPr="00BF2479" w:rsidRDefault="0016577A" w:rsidP="00BF2479">
      <w:pPr>
        <w:pStyle w:val="ListParagraph"/>
        <w:numPr>
          <w:ilvl w:val="0"/>
          <w:numId w:val="27"/>
        </w:numPr>
        <w:rPr>
          <w:rFonts w:ascii="Times New Roman" w:hAnsi="Times New Roman" w:cs="Times New Roman"/>
          <w:bCs/>
          <w:sz w:val="26"/>
          <w:szCs w:val="26"/>
        </w:rPr>
      </w:pPr>
      <w:r w:rsidRPr="00BF2479">
        <w:rPr>
          <w:rFonts w:ascii="Times New Roman" w:hAnsi="Times New Roman" w:cs="Times New Roman"/>
          <w:bCs/>
          <w:sz w:val="26"/>
          <w:szCs w:val="26"/>
        </w:rPr>
        <w:t>All were in favor.</w:t>
      </w:r>
    </w:p>
    <w:p w14:paraId="409A4AEA" w14:textId="7A38CD5E" w:rsidR="0016577A" w:rsidRDefault="0016577A" w:rsidP="0016577A">
      <w:pPr>
        <w:rPr>
          <w:rFonts w:ascii="Times New Roman" w:hAnsi="Times New Roman" w:cs="Times New Roman"/>
          <w:bCs/>
          <w:sz w:val="26"/>
          <w:szCs w:val="26"/>
        </w:rPr>
      </w:pPr>
    </w:p>
    <w:p w14:paraId="702B9199" w14:textId="621885BE" w:rsidR="0016577A" w:rsidRPr="0016577A" w:rsidRDefault="0016577A" w:rsidP="0016577A">
      <w:pPr>
        <w:rPr>
          <w:rFonts w:ascii="Times New Roman" w:hAnsi="Times New Roman" w:cs="Times New Roman"/>
          <w:bCs/>
          <w:sz w:val="26"/>
          <w:szCs w:val="26"/>
        </w:rPr>
      </w:pPr>
      <w:r>
        <w:rPr>
          <w:rFonts w:ascii="Times New Roman" w:hAnsi="Times New Roman" w:cs="Times New Roman"/>
          <w:bCs/>
          <w:sz w:val="26"/>
          <w:szCs w:val="26"/>
        </w:rPr>
        <w:tab/>
        <w:t xml:space="preserve">Plan was approved for recommendation to the Board of Commissioners. </w:t>
      </w:r>
    </w:p>
    <w:p w14:paraId="7F7BB7D0" w14:textId="767E232B" w:rsidR="003D6227" w:rsidRPr="003D6227" w:rsidRDefault="00FB165F" w:rsidP="00FB165F">
      <w:pPr>
        <w:pStyle w:val="ListParagraph"/>
        <w:ind w:left="1800"/>
        <w:rPr>
          <w:rFonts w:ascii="Times New Roman" w:hAnsi="Times New Roman" w:cs="Times New Roman"/>
          <w:bCs/>
          <w:sz w:val="26"/>
          <w:szCs w:val="26"/>
        </w:rPr>
      </w:pPr>
      <w:r>
        <w:rPr>
          <w:rFonts w:ascii="Times New Roman" w:hAnsi="Times New Roman" w:cs="Times New Roman"/>
          <w:bCs/>
          <w:sz w:val="26"/>
          <w:szCs w:val="26"/>
        </w:rPr>
        <w:t xml:space="preserve"> </w:t>
      </w:r>
    </w:p>
    <w:p w14:paraId="4407EF2F" w14:textId="4DD32854" w:rsidR="00CF086C" w:rsidRPr="00476766" w:rsidRDefault="00303A98" w:rsidP="00CF086C">
      <w:pPr>
        <w:rPr>
          <w:rFonts w:ascii="Times New Roman" w:hAnsi="Times New Roman" w:cs="Times New Roman"/>
          <w:b/>
          <w:sz w:val="26"/>
          <w:szCs w:val="26"/>
          <w:u w:val="single"/>
        </w:rPr>
      </w:pPr>
      <w:r>
        <w:rPr>
          <w:rFonts w:ascii="Times New Roman" w:hAnsi="Times New Roman" w:cs="Times New Roman"/>
          <w:sz w:val="26"/>
          <w:szCs w:val="26"/>
        </w:rPr>
        <w:tab/>
      </w:r>
      <w:r w:rsidR="00CF086C"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6FBB7EC4" w14:textId="77777777" w:rsidR="00303A98"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The next Planning Commission Meeting will be scheduled for Thursday, </w:t>
      </w:r>
    </w:p>
    <w:p w14:paraId="7B00C869" w14:textId="752A554E" w:rsidR="00CF086C" w:rsidRPr="00476766" w:rsidRDefault="00FC1BE8" w:rsidP="00CF086C">
      <w:pPr>
        <w:rPr>
          <w:rFonts w:ascii="Times New Roman" w:hAnsi="Times New Roman" w:cs="Times New Roman"/>
          <w:sz w:val="26"/>
          <w:szCs w:val="26"/>
        </w:rPr>
      </w:pPr>
      <w:r>
        <w:rPr>
          <w:rFonts w:ascii="Times New Roman" w:hAnsi="Times New Roman" w:cs="Times New Roman"/>
          <w:sz w:val="26"/>
          <w:szCs w:val="26"/>
        </w:rPr>
        <w:t>April 28</w:t>
      </w:r>
      <w:r w:rsidR="007414EF">
        <w:rPr>
          <w:rFonts w:ascii="Times New Roman" w:hAnsi="Times New Roman" w:cs="Times New Roman"/>
          <w:sz w:val="26"/>
          <w:szCs w:val="26"/>
        </w:rPr>
        <w:t>, 2022</w:t>
      </w:r>
      <w:r w:rsidR="00CF086C" w:rsidRPr="00476766">
        <w:rPr>
          <w:rFonts w:ascii="Times New Roman" w:hAnsi="Times New Roman" w:cs="Times New Roman"/>
          <w:sz w:val="26"/>
          <w:szCs w:val="26"/>
        </w:rPr>
        <w:t xml:space="preserve">,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5274F5A0"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 xml:space="preserve">A motion was made by Mr. </w:t>
      </w:r>
      <w:r w:rsidR="009D60C0">
        <w:rPr>
          <w:rFonts w:ascii="Times New Roman" w:hAnsi="Times New Roman" w:cs="Times New Roman"/>
          <w:sz w:val="26"/>
          <w:szCs w:val="26"/>
        </w:rPr>
        <w:t>Messick</w:t>
      </w:r>
      <w:r w:rsidRPr="00476766">
        <w:rPr>
          <w:rFonts w:ascii="Times New Roman" w:hAnsi="Times New Roman" w:cs="Times New Roman"/>
          <w:sz w:val="26"/>
          <w:szCs w:val="26"/>
        </w:rPr>
        <w:t xml:space="preserve"> and seconded by Mr. </w:t>
      </w:r>
      <w:r w:rsidR="00FC1BE8">
        <w:rPr>
          <w:rFonts w:ascii="Times New Roman" w:hAnsi="Times New Roman" w:cs="Times New Roman"/>
          <w:sz w:val="26"/>
          <w:szCs w:val="26"/>
        </w:rPr>
        <w:t>Latsha</w:t>
      </w:r>
      <w:r w:rsidRPr="00476766">
        <w:rPr>
          <w:rFonts w:ascii="Times New Roman" w:hAnsi="Times New Roman" w:cs="Times New Roman"/>
          <w:sz w:val="26"/>
          <w:szCs w:val="26"/>
        </w:rPr>
        <w:t xml:space="preserve">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3714FCB6"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sidR="00FC1BE8">
        <w:rPr>
          <w:rFonts w:ascii="Times New Roman" w:hAnsi="Times New Roman" w:cs="Times New Roman"/>
          <w:sz w:val="26"/>
          <w:szCs w:val="26"/>
        </w:rPr>
        <w:t>7:14</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BF2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4F96"/>
    <w:multiLevelType w:val="hybridMultilevel"/>
    <w:tmpl w:val="5420D972"/>
    <w:lvl w:ilvl="0" w:tplc="46B4B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B4041"/>
    <w:multiLevelType w:val="hybridMultilevel"/>
    <w:tmpl w:val="7D3C00E0"/>
    <w:lvl w:ilvl="0" w:tplc="F7F62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D916A8"/>
    <w:multiLevelType w:val="hybridMultilevel"/>
    <w:tmpl w:val="D4CAE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13737"/>
    <w:multiLevelType w:val="hybridMultilevel"/>
    <w:tmpl w:val="F41425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D60FF9"/>
    <w:multiLevelType w:val="hybridMultilevel"/>
    <w:tmpl w:val="E76CC886"/>
    <w:lvl w:ilvl="0" w:tplc="F0C66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52E62"/>
    <w:multiLevelType w:val="hybridMultilevel"/>
    <w:tmpl w:val="3C2E0B80"/>
    <w:lvl w:ilvl="0" w:tplc="D73CA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21A9"/>
    <w:multiLevelType w:val="hybridMultilevel"/>
    <w:tmpl w:val="29BE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A5A48"/>
    <w:multiLevelType w:val="hybridMultilevel"/>
    <w:tmpl w:val="A2007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E72A3"/>
    <w:multiLevelType w:val="hybridMultilevel"/>
    <w:tmpl w:val="83CA579E"/>
    <w:lvl w:ilvl="0" w:tplc="E340B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7785F"/>
    <w:multiLevelType w:val="hybridMultilevel"/>
    <w:tmpl w:val="4A7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07FEE"/>
    <w:multiLevelType w:val="hybridMultilevel"/>
    <w:tmpl w:val="E056D99E"/>
    <w:lvl w:ilvl="0" w:tplc="69BE0B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A71A17"/>
    <w:multiLevelType w:val="hybridMultilevel"/>
    <w:tmpl w:val="16EEF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0C803F7"/>
    <w:multiLevelType w:val="hybridMultilevel"/>
    <w:tmpl w:val="9D0C6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555EA"/>
    <w:multiLevelType w:val="hybridMultilevel"/>
    <w:tmpl w:val="881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3423E"/>
    <w:multiLevelType w:val="hybridMultilevel"/>
    <w:tmpl w:val="0FAA3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B53D40"/>
    <w:multiLevelType w:val="hybridMultilevel"/>
    <w:tmpl w:val="F2740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D01129F"/>
    <w:multiLevelType w:val="hybridMultilevel"/>
    <w:tmpl w:val="1020EB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3612754"/>
    <w:multiLevelType w:val="hybridMultilevel"/>
    <w:tmpl w:val="DFC8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D585A"/>
    <w:multiLevelType w:val="hybridMultilevel"/>
    <w:tmpl w:val="BCC68C9A"/>
    <w:lvl w:ilvl="0" w:tplc="F564A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84298C"/>
    <w:multiLevelType w:val="hybridMultilevel"/>
    <w:tmpl w:val="7E4A7AFE"/>
    <w:lvl w:ilvl="0" w:tplc="7BB099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E47530"/>
    <w:multiLevelType w:val="hybridMultilevel"/>
    <w:tmpl w:val="2158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55BFE"/>
    <w:multiLevelType w:val="hybridMultilevel"/>
    <w:tmpl w:val="FEF223A2"/>
    <w:lvl w:ilvl="0" w:tplc="1138FC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B35FC1"/>
    <w:multiLevelType w:val="hybridMultilevel"/>
    <w:tmpl w:val="53F8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6"/>
  </w:num>
  <w:num w:numId="4">
    <w:abstractNumId w:val="11"/>
  </w:num>
  <w:num w:numId="5">
    <w:abstractNumId w:val="10"/>
  </w:num>
  <w:num w:numId="6">
    <w:abstractNumId w:val="23"/>
  </w:num>
  <w:num w:numId="7">
    <w:abstractNumId w:val="5"/>
  </w:num>
  <w:num w:numId="8">
    <w:abstractNumId w:val="25"/>
  </w:num>
  <w:num w:numId="9">
    <w:abstractNumId w:val="8"/>
  </w:num>
  <w:num w:numId="10">
    <w:abstractNumId w:val="24"/>
  </w:num>
  <w:num w:numId="11">
    <w:abstractNumId w:val="12"/>
  </w:num>
  <w:num w:numId="12">
    <w:abstractNumId w:val="9"/>
  </w:num>
  <w:num w:numId="13">
    <w:abstractNumId w:val="13"/>
  </w:num>
  <w:num w:numId="14">
    <w:abstractNumId w:val="1"/>
  </w:num>
  <w:num w:numId="15">
    <w:abstractNumId w:val="22"/>
  </w:num>
  <w:num w:numId="16">
    <w:abstractNumId w:val="6"/>
  </w:num>
  <w:num w:numId="17">
    <w:abstractNumId w:val="14"/>
  </w:num>
  <w:num w:numId="18">
    <w:abstractNumId w:val="19"/>
  </w:num>
  <w:num w:numId="19">
    <w:abstractNumId w:val="17"/>
  </w:num>
  <w:num w:numId="20">
    <w:abstractNumId w:val="3"/>
  </w:num>
  <w:num w:numId="21">
    <w:abstractNumId w:val="4"/>
  </w:num>
  <w:num w:numId="22">
    <w:abstractNumId w:val="26"/>
  </w:num>
  <w:num w:numId="23">
    <w:abstractNumId w:val="2"/>
  </w:num>
  <w:num w:numId="24">
    <w:abstractNumId w:val="18"/>
  </w:num>
  <w:num w:numId="25">
    <w:abstractNumId w:val="20"/>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11F8F"/>
    <w:rsid w:val="00026EFC"/>
    <w:rsid w:val="00037106"/>
    <w:rsid w:val="00043250"/>
    <w:rsid w:val="00051EC8"/>
    <w:rsid w:val="00053150"/>
    <w:rsid w:val="00063BBD"/>
    <w:rsid w:val="0008333C"/>
    <w:rsid w:val="00087FE5"/>
    <w:rsid w:val="00093892"/>
    <w:rsid w:val="000A4465"/>
    <w:rsid w:val="000C5DD3"/>
    <w:rsid w:val="000D18E2"/>
    <w:rsid w:val="000D2197"/>
    <w:rsid w:val="000D3C76"/>
    <w:rsid w:val="000E3990"/>
    <w:rsid w:val="000E6C1E"/>
    <w:rsid w:val="000F3E57"/>
    <w:rsid w:val="001151A3"/>
    <w:rsid w:val="00125610"/>
    <w:rsid w:val="001609FF"/>
    <w:rsid w:val="0016577A"/>
    <w:rsid w:val="001701D9"/>
    <w:rsid w:val="001727C1"/>
    <w:rsid w:val="001909E8"/>
    <w:rsid w:val="00194521"/>
    <w:rsid w:val="001B032F"/>
    <w:rsid w:val="001B1FF5"/>
    <w:rsid w:val="001B79C2"/>
    <w:rsid w:val="001D30C2"/>
    <w:rsid w:val="001E095A"/>
    <w:rsid w:val="001F6720"/>
    <w:rsid w:val="0021051D"/>
    <w:rsid w:val="002144AE"/>
    <w:rsid w:val="00215064"/>
    <w:rsid w:val="002205E2"/>
    <w:rsid w:val="0025153A"/>
    <w:rsid w:val="00254EA9"/>
    <w:rsid w:val="00270727"/>
    <w:rsid w:val="00271754"/>
    <w:rsid w:val="00273CEA"/>
    <w:rsid w:val="002774D4"/>
    <w:rsid w:val="002778AF"/>
    <w:rsid w:val="00291BDD"/>
    <w:rsid w:val="002B08E7"/>
    <w:rsid w:val="002B4802"/>
    <w:rsid w:val="002C04C8"/>
    <w:rsid w:val="002E4526"/>
    <w:rsid w:val="002E7080"/>
    <w:rsid w:val="002E7186"/>
    <w:rsid w:val="002F30AC"/>
    <w:rsid w:val="002F7340"/>
    <w:rsid w:val="00303A98"/>
    <w:rsid w:val="003145B7"/>
    <w:rsid w:val="0031572E"/>
    <w:rsid w:val="0033722F"/>
    <w:rsid w:val="003642EF"/>
    <w:rsid w:val="00366A5E"/>
    <w:rsid w:val="003710D1"/>
    <w:rsid w:val="003725BE"/>
    <w:rsid w:val="003749E9"/>
    <w:rsid w:val="00381669"/>
    <w:rsid w:val="00387CB9"/>
    <w:rsid w:val="00397843"/>
    <w:rsid w:val="003A1D67"/>
    <w:rsid w:val="003A2DFC"/>
    <w:rsid w:val="003A4D95"/>
    <w:rsid w:val="003B3F9D"/>
    <w:rsid w:val="003C51CB"/>
    <w:rsid w:val="003C7A5B"/>
    <w:rsid w:val="003D6227"/>
    <w:rsid w:val="003E4EC9"/>
    <w:rsid w:val="003F2B38"/>
    <w:rsid w:val="004019AC"/>
    <w:rsid w:val="00402A7F"/>
    <w:rsid w:val="00402F7B"/>
    <w:rsid w:val="00410245"/>
    <w:rsid w:val="00411FD3"/>
    <w:rsid w:val="004346F0"/>
    <w:rsid w:val="00437037"/>
    <w:rsid w:val="00454F34"/>
    <w:rsid w:val="004717CD"/>
    <w:rsid w:val="004851AD"/>
    <w:rsid w:val="00487CF5"/>
    <w:rsid w:val="004932F3"/>
    <w:rsid w:val="004942B7"/>
    <w:rsid w:val="004A7AEB"/>
    <w:rsid w:val="004B0F4B"/>
    <w:rsid w:val="004C76D1"/>
    <w:rsid w:val="004D0796"/>
    <w:rsid w:val="004E00E0"/>
    <w:rsid w:val="005245E2"/>
    <w:rsid w:val="00563BFF"/>
    <w:rsid w:val="0059555B"/>
    <w:rsid w:val="005A1BE6"/>
    <w:rsid w:val="005B449F"/>
    <w:rsid w:val="005D181B"/>
    <w:rsid w:val="005F1F1E"/>
    <w:rsid w:val="005F4B8D"/>
    <w:rsid w:val="00602BEB"/>
    <w:rsid w:val="00607553"/>
    <w:rsid w:val="00615587"/>
    <w:rsid w:val="00624DED"/>
    <w:rsid w:val="00630741"/>
    <w:rsid w:val="00664DDA"/>
    <w:rsid w:val="006803F4"/>
    <w:rsid w:val="00687321"/>
    <w:rsid w:val="00696159"/>
    <w:rsid w:val="0069637A"/>
    <w:rsid w:val="006A1D87"/>
    <w:rsid w:val="006A246C"/>
    <w:rsid w:val="006B41FB"/>
    <w:rsid w:val="006B5C48"/>
    <w:rsid w:val="006C58AE"/>
    <w:rsid w:val="006C78EB"/>
    <w:rsid w:val="006D19FA"/>
    <w:rsid w:val="006D3EF3"/>
    <w:rsid w:val="006E412C"/>
    <w:rsid w:val="0070406C"/>
    <w:rsid w:val="0070679D"/>
    <w:rsid w:val="00713A87"/>
    <w:rsid w:val="0071479E"/>
    <w:rsid w:val="00726B48"/>
    <w:rsid w:val="00726DBD"/>
    <w:rsid w:val="00736C74"/>
    <w:rsid w:val="007414EF"/>
    <w:rsid w:val="00756065"/>
    <w:rsid w:val="00765BC0"/>
    <w:rsid w:val="00767E87"/>
    <w:rsid w:val="00775D14"/>
    <w:rsid w:val="0078120D"/>
    <w:rsid w:val="00784485"/>
    <w:rsid w:val="007878AF"/>
    <w:rsid w:val="00793EF7"/>
    <w:rsid w:val="00797BB8"/>
    <w:rsid w:val="007B3421"/>
    <w:rsid w:val="007F3B63"/>
    <w:rsid w:val="00812A21"/>
    <w:rsid w:val="008257AC"/>
    <w:rsid w:val="00840394"/>
    <w:rsid w:val="00846CB1"/>
    <w:rsid w:val="008717A7"/>
    <w:rsid w:val="00875C6B"/>
    <w:rsid w:val="00883F15"/>
    <w:rsid w:val="0089067A"/>
    <w:rsid w:val="008A551D"/>
    <w:rsid w:val="008C4765"/>
    <w:rsid w:val="00916DE4"/>
    <w:rsid w:val="00916F1C"/>
    <w:rsid w:val="00931A6C"/>
    <w:rsid w:val="00931D68"/>
    <w:rsid w:val="009356E6"/>
    <w:rsid w:val="00935708"/>
    <w:rsid w:val="00960409"/>
    <w:rsid w:val="009810B5"/>
    <w:rsid w:val="00983E4E"/>
    <w:rsid w:val="00991479"/>
    <w:rsid w:val="00997762"/>
    <w:rsid w:val="009A4C38"/>
    <w:rsid w:val="009A7607"/>
    <w:rsid w:val="009B4334"/>
    <w:rsid w:val="009B4F2F"/>
    <w:rsid w:val="009B5E1E"/>
    <w:rsid w:val="009C5135"/>
    <w:rsid w:val="009D4603"/>
    <w:rsid w:val="009D60C0"/>
    <w:rsid w:val="009E5528"/>
    <w:rsid w:val="009F3D38"/>
    <w:rsid w:val="00A005B7"/>
    <w:rsid w:val="00A12FEE"/>
    <w:rsid w:val="00A23D64"/>
    <w:rsid w:val="00A31892"/>
    <w:rsid w:val="00A519F8"/>
    <w:rsid w:val="00A52D73"/>
    <w:rsid w:val="00A66813"/>
    <w:rsid w:val="00A72214"/>
    <w:rsid w:val="00A7682D"/>
    <w:rsid w:val="00A77DEC"/>
    <w:rsid w:val="00A8597A"/>
    <w:rsid w:val="00A877C5"/>
    <w:rsid w:val="00A87D98"/>
    <w:rsid w:val="00AC6E8D"/>
    <w:rsid w:val="00AE0E07"/>
    <w:rsid w:val="00AE50F6"/>
    <w:rsid w:val="00AE652F"/>
    <w:rsid w:val="00B4207B"/>
    <w:rsid w:val="00B56B3F"/>
    <w:rsid w:val="00B63CDE"/>
    <w:rsid w:val="00B9387A"/>
    <w:rsid w:val="00B953DB"/>
    <w:rsid w:val="00BA1AA8"/>
    <w:rsid w:val="00BC4FA5"/>
    <w:rsid w:val="00BE0BE5"/>
    <w:rsid w:val="00BE3531"/>
    <w:rsid w:val="00BF2479"/>
    <w:rsid w:val="00C20D94"/>
    <w:rsid w:val="00C23BDC"/>
    <w:rsid w:val="00C947A1"/>
    <w:rsid w:val="00C94822"/>
    <w:rsid w:val="00CA2D7F"/>
    <w:rsid w:val="00CA4CA1"/>
    <w:rsid w:val="00CA549C"/>
    <w:rsid w:val="00CB2B0B"/>
    <w:rsid w:val="00CD573D"/>
    <w:rsid w:val="00CE0619"/>
    <w:rsid w:val="00CF086C"/>
    <w:rsid w:val="00CF4B0B"/>
    <w:rsid w:val="00D0707A"/>
    <w:rsid w:val="00D303ED"/>
    <w:rsid w:val="00D35296"/>
    <w:rsid w:val="00D4697C"/>
    <w:rsid w:val="00D57BD6"/>
    <w:rsid w:val="00D71E52"/>
    <w:rsid w:val="00D966BA"/>
    <w:rsid w:val="00DB18DA"/>
    <w:rsid w:val="00DD0AAE"/>
    <w:rsid w:val="00DE2D91"/>
    <w:rsid w:val="00DE3011"/>
    <w:rsid w:val="00DE56DB"/>
    <w:rsid w:val="00DE7816"/>
    <w:rsid w:val="00DF6C71"/>
    <w:rsid w:val="00E005E3"/>
    <w:rsid w:val="00E15053"/>
    <w:rsid w:val="00E216F5"/>
    <w:rsid w:val="00E2363D"/>
    <w:rsid w:val="00E40628"/>
    <w:rsid w:val="00E41E0D"/>
    <w:rsid w:val="00E56294"/>
    <w:rsid w:val="00E71A82"/>
    <w:rsid w:val="00E77D5C"/>
    <w:rsid w:val="00E80FD6"/>
    <w:rsid w:val="00E83623"/>
    <w:rsid w:val="00E936B6"/>
    <w:rsid w:val="00E9378C"/>
    <w:rsid w:val="00EA10B4"/>
    <w:rsid w:val="00EA4313"/>
    <w:rsid w:val="00ED6B5B"/>
    <w:rsid w:val="00ED77DB"/>
    <w:rsid w:val="00EE12FD"/>
    <w:rsid w:val="00EE38AA"/>
    <w:rsid w:val="00EE56DA"/>
    <w:rsid w:val="00EF11D2"/>
    <w:rsid w:val="00F16F68"/>
    <w:rsid w:val="00F20951"/>
    <w:rsid w:val="00F64738"/>
    <w:rsid w:val="00F64E29"/>
    <w:rsid w:val="00F81EA0"/>
    <w:rsid w:val="00F87014"/>
    <w:rsid w:val="00F947CB"/>
    <w:rsid w:val="00F979FA"/>
    <w:rsid w:val="00FA6230"/>
    <w:rsid w:val="00FB165F"/>
    <w:rsid w:val="00FC1BE8"/>
    <w:rsid w:val="00FC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3198</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7</cp:revision>
  <cp:lastPrinted>2022-03-22T15:32:00Z</cp:lastPrinted>
  <dcterms:created xsi:type="dcterms:W3CDTF">2022-03-25T13:00:00Z</dcterms:created>
  <dcterms:modified xsi:type="dcterms:W3CDTF">2022-03-30T19:48:00Z</dcterms:modified>
</cp:coreProperties>
</file>